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SUPERIOR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“FRAY JUSTO SANTA MARIA DE ORO”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DE FORMACION DOCENTE</w:t>
      </w:r>
    </w:p>
    <w:p w:rsidR="007937A9" w:rsidRDefault="007937A9" w:rsidP="007937A9">
      <w:pPr>
        <w:jc w:val="center"/>
        <w:rPr>
          <w:rFonts w:ascii="Arial" w:hAnsi="Arial" w:cs="Arial"/>
          <w:b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PROFESORADO DE EDUCACIÓN INICIAL</w:t>
      </w:r>
    </w:p>
    <w:p w:rsidR="007937A9" w:rsidRPr="007937A9" w:rsidRDefault="007937A9" w:rsidP="007937A9">
      <w:pPr>
        <w:jc w:val="center"/>
        <w:rPr>
          <w:rFonts w:ascii="Arial" w:hAnsi="Arial" w:cs="Arial"/>
          <w:b/>
          <w:sz w:val="28"/>
          <w:szCs w:val="28"/>
        </w:rPr>
      </w:pPr>
      <w:r w:rsidRPr="007937A9">
        <w:rPr>
          <w:rFonts w:ascii="Arial" w:hAnsi="Arial" w:cs="Arial"/>
          <w:b/>
          <w:sz w:val="28"/>
          <w:szCs w:val="28"/>
        </w:rPr>
        <w:t>PROGRAMA DE EXAMEN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SUJETO DEL NIVEL INICIAL I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PROFESORA:</w:t>
      </w:r>
      <w:r>
        <w:rPr>
          <w:rFonts w:ascii="Arial" w:hAnsi="Arial" w:cs="Arial"/>
          <w:sz w:val="28"/>
          <w:szCs w:val="28"/>
        </w:rPr>
        <w:t xml:space="preserve"> LAURA ALICIA GARCIA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CURSO</w:t>
      </w:r>
      <w:r>
        <w:rPr>
          <w:rFonts w:ascii="Arial" w:hAnsi="Arial" w:cs="Arial"/>
          <w:sz w:val="28"/>
          <w:szCs w:val="28"/>
        </w:rPr>
        <w:t xml:space="preserve">: 1° DIVISION UNICA 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AÑO</w:t>
      </w:r>
      <w:r>
        <w:rPr>
          <w:rFonts w:ascii="Arial" w:hAnsi="Arial" w:cs="Arial"/>
          <w:sz w:val="28"/>
          <w:szCs w:val="28"/>
        </w:rPr>
        <w:t>: 2019</w:t>
      </w: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jc w:val="center"/>
        <w:rPr>
          <w:rFonts w:ascii="Arial" w:hAnsi="Arial" w:cs="Arial"/>
          <w:sz w:val="28"/>
          <w:szCs w:val="28"/>
        </w:rPr>
      </w:pPr>
    </w:p>
    <w:p w:rsidR="007937A9" w:rsidRDefault="007937A9" w:rsidP="007937A9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7937A9" w:rsidRDefault="007937A9" w:rsidP="007937A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CONTENIDOS</w:t>
      </w:r>
    </w:p>
    <w:p w:rsidR="007937A9" w:rsidRDefault="007937A9" w:rsidP="007937A9">
      <w:pPr>
        <w:rPr>
          <w:rFonts w:ascii="Arial" w:hAnsi="Arial" w:cs="Arial"/>
          <w:b/>
          <w:sz w:val="28"/>
          <w:szCs w:val="28"/>
          <w:u w:val="single"/>
        </w:rPr>
      </w:pPr>
    </w:p>
    <w:p w:rsidR="007937A9" w:rsidRDefault="007937A9" w:rsidP="00793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 N°1: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CONSTITUCION SUBJETIVA EN LA ACTUALIDAD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infancia como construcción histórica social y la singularidad de cada niño/a.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 a la noción de Sujeto.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Modelos educativos. Pautas de crianza, valores y creencias. Subjetividad- familia: la familia. Configuraciones familiares. 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Subjetividad- jardín maternal: el jardín como espacio de significación subjetiva y de producción de subjetividades. El docente: función de apego, de sostén y de acompañante del desarrollo. Periodo de adaptación. Relación docente niño; entre iguales en la sala; relación docente-padres. </w:t>
      </w:r>
    </w:p>
    <w:p w:rsidR="007937A9" w:rsidRDefault="007937A9" w:rsidP="00793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 N°2: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DIMENSION AFECTIVA, PSICOMOTRIZ Y SOCIAL DEL SUJETO DE APRTNDIZAJE DE 45 DIAS A 2 AÑOS. </w:t>
      </w:r>
      <w:r>
        <w:rPr>
          <w:rFonts w:ascii="Arial" w:hAnsi="Arial" w:cs="Arial"/>
          <w:b/>
          <w:sz w:val="24"/>
          <w:szCs w:val="24"/>
        </w:rPr>
        <w:tab/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lactante: el crecimiento físico y el desarrollo postural y motor autónomo de Emmi Pikler. La percepción. El desarrollo sensorial. La comunicación y el lenguaje. Desarrollo psicoafectivo: La teoría del apego. Organización sexual.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Desarrollo cognitivo: Los lactantes y el medio ambiente. Juego. Funciones del docente. 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deambulador: El desarrollo psicomotor. La construcción del esquema corporal. A comunicación y el lenguaje. Desarrollo psicoafectivo y social. Desarrollo cognitivo: Los lactantes y el medio ambiente. Juego. Funciones del docente. Comunicación y lenguaje. Desarrollo psicoafectivo y social. Desarrollo cognitivo: El deambulador y su entorno. Funciones del docente.</w:t>
      </w:r>
    </w:p>
    <w:p w:rsidR="007937A9" w:rsidRDefault="007937A9" w:rsidP="007937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 N°3: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INTEGRACION ESCOLAR</w:t>
      </w:r>
    </w:p>
    <w:p w:rsidR="007937A9" w:rsidRDefault="007937A9" w:rsidP="007937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diversidad como posibilidad. El sentido de la inclusión de alumnos con capacidades diferentes.</w:t>
      </w:r>
    </w:p>
    <w:p w:rsidR="007937A9" w:rsidRDefault="007937A9" w:rsidP="007937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37A9" w:rsidRDefault="007937A9" w:rsidP="007937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Contenidos transversales</w:t>
      </w:r>
    </w:p>
    <w:p w:rsidR="007937A9" w:rsidRDefault="007937A9" w:rsidP="007937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37A9" w:rsidRDefault="007937A9" w:rsidP="007937A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Alfabetización académica.</w:t>
      </w:r>
    </w:p>
    <w:p w:rsidR="007937A9" w:rsidRDefault="007937A9" w:rsidP="007937A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educación sexual integral en el nivel de Educación inicial. El cuidado del propio cuerpo, prevención del abuso infantil.</w:t>
      </w:r>
    </w:p>
    <w:p w:rsidR="007937A9" w:rsidRDefault="007937A9" w:rsidP="007937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propuesta de trabajo será abordada a través de un debate entre los alumnos, conociendo puntos de vista y elaborando conclusiones en torno al contenido propuesto.</w:t>
      </w:r>
    </w:p>
    <w:p w:rsidR="007937A9" w:rsidRDefault="007937A9" w:rsidP="007937A9">
      <w:pPr>
        <w:jc w:val="both"/>
        <w:rPr>
          <w:rFonts w:ascii="Arial" w:hAnsi="Arial" w:cs="Arial"/>
          <w:b/>
          <w:sz w:val="24"/>
          <w:szCs w:val="24"/>
        </w:rPr>
      </w:pP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METODOLOGIA DE TRABAJO</w:t>
      </w:r>
    </w:p>
    <w:p w:rsidR="007937A9" w:rsidRDefault="007937A9" w:rsidP="00793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metodología a implementar es; participativa, activa, reflexiva, se realizará a través de lecturas comprensivas, trabajos prácticos, puestas en común, debates, análisis de situaciones reales y actuales, todo ello de manera individual y grupal, fomentando así un perfil crítico y reflexivo del alumno.</w:t>
      </w:r>
    </w:p>
    <w:p w:rsidR="007937A9" w:rsidRDefault="007937A9" w:rsidP="007937A9">
      <w:pPr>
        <w:jc w:val="both"/>
        <w:rPr>
          <w:rFonts w:ascii="Arial" w:hAnsi="Arial" w:cs="Arial"/>
          <w:sz w:val="24"/>
          <w:szCs w:val="24"/>
        </w:rPr>
      </w:pP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CRITERIOS DE ACREDITACION</w:t>
      </w:r>
    </w:p>
    <w:p w:rsidR="007937A9" w:rsidRDefault="007937A9" w:rsidP="00793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ALUMNOS REGULARES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937A9" w:rsidRDefault="007937A9" w:rsidP="007937A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obligatoria a trabajos prácticos y parciales o a sus respectivas instancias de recuperación.</w:t>
      </w:r>
    </w:p>
    <w:p w:rsidR="007937A9" w:rsidRDefault="007937A9" w:rsidP="007937A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Aprobados el 100% de trabajos prácticos y parciales.</w:t>
      </w:r>
    </w:p>
    <w:p w:rsidR="007937A9" w:rsidRDefault="007937A9" w:rsidP="007937A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Aprobar el examen final con una calificación no inferior a 4 (cuatro).</w:t>
      </w:r>
    </w:p>
    <w:p w:rsidR="007937A9" w:rsidRDefault="007937A9" w:rsidP="00793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ALUMNOS REGULARES PROMOCIONALES</w:t>
      </w:r>
      <w:r>
        <w:rPr>
          <w:rFonts w:ascii="Arial" w:hAnsi="Arial" w:cs="Arial"/>
          <w:sz w:val="24"/>
          <w:szCs w:val="24"/>
        </w:rPr>
        <w:t>:</w:t>
      </w:r>
    </w:p>
    <w:p w:rsidR="007937A9" w:rsidRDefault="007937A9" w:rsidP="007937A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80% como mínimo de asistencia a clases.</w:t>
      </w:r>
    </w:p>
    <w:p w:rsidR="007937A9" w:rsidRDefault="007937A9" w:rsidP="007937A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todos los trabajos prácticos aprobados y parciales con 7 (siete) o más.</w:t>
      </w:r>
    </w:p>
    <w:p w:rsidR="007937A9" w:rsidRDefault="007937A9" w:rsidP="007937A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Rendir el coloquio final con 7 (siete) o más.</w:t>
      </w:r>
    </w:p>
    <w:p w:rsidR="007937A9" w:rsidRDefault="007937A9" w:rsidP="00793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ALUMNOS LIBRES</w:t>
      </w:r>
      <w:r>
        <w:rPr>
          <w:rFonts w:ascii="Arial" w:hAnsi="Arial" w:cs="Arial"/>
          <w:sz w:val="24"/>
          <w:szCs w:val="24"/>
        </w:rPr>
        <w:t>:</w:t>
      </w:r>
    </w:p>
    <w:p w:rsidR="007937A9" w:rsidRDefault="007937A9" w:rsidP="007937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aprobadas las unidades curriculares correlativas. </w:t>
      </w:r>
    </w:p>
    <w:p w:rsidR="007937A9" w:rsidRDefault="007937A9" w:rsidP="007937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Asistir a las horas de consulta (cuatro consultas o más).</w:t>
      </w:r>
    </w:p>
    <w:p w:rsidR="007937A9" w:rsidRDefault="007937A9" w:rsidP="007937A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Examen oral con tribunal y programa de examen.</w:t>
      </w: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BIBLIOGRAFIA</w:t>
      </w:r>
    </w:p>
    <w:p w:rsidR="007937A9" w:rsidRDefault="007937A9" w:rsidP="007937A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Cohen Imach, S:(2019) Infancia y niñez en los escenarios de la posmodernidad. Ponencia presentada en el IV Congreso Argentino de Salud Mental. Bs. As. </w:t>
      </w:r>
    </w:p>
    <w:p w:rsidR="007937A9" w:rsidRDefault="007937A9" w:rsidP="007937A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Peralta, V (2001) La educación d los niños en sus primeros dos años d vida: Avances y desafíos frente al nuevo siglo. 0A5. La educación en los primeros años de vida. N°35- Ediciones Novedades. Bs. As.</w:t>
      </w:r>
    </w:p>
    <w:p w:rsidR="007937A9" w:rsidRDefault="007937A9" w:rsidP="007937A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Soto, C.-Violante, R. (2015) Pedagogía de la crianza. Un campo teórico en construcción. Editorial Paidós. Bs. As.</w:t>
      </w:r>
    </w:p>
    <w:p w:rsidR="007937A9" w:rsidRDefault="007937A9" w:rsidP="007937A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Coronado, M.: “Padres en fuga, escuelas huérfanas”. Cap. 2: De qué familia hablamos.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Buj Pereda, M. José (2007) La practica educativa en la primera infancia. 0 a 3 años. Editorial Horsori. Barcelona.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Gerstenhber, C.: (2001) John Bowlby y la Teoría del Apego. 0 A5. La educación en los primeros años de vida. N°35- Ediciones Novedades Educativas. Bs. As.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Chokler, Myrtha (2001) Desarrollo postural y autónomo de Emmi Pikler, su incidencia en las practicas en las instituciones infantiles. Ensayos y experiencias. Niñez temprana. Ediciones y novedades educativas.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Compostella, S.: Acercamiento al niño en la práctica psicomotriz: la dimensión del placer sensorio motor. Psicomotricidad.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 xml:space="preserve">Moreau de Linares, L. (1993) El jardín maternal. </w:t>
      </w:r>
      <w:r>
        <w:rPr>
          <w:rFonts w:ascii="Arial" w:hAnsi="Arial" w:cs="Arial"/>
          <w:sz w:val="24"/>
          <w:szCs w:val="24"/>
          <w:lang w:val="en-US"/>
        </w:rPr>
        <w:t>Cap.III, IV, V. Editorial Paidós. Bs. As.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Osorio, F. (2008) ¿Qué funciones cumplen los padres de un niño? Perspectivas psicológicas y modelos vinculares. Ediciones Novedades Educativas.</w:t>
      </w:r>
    </w:p>
    <w:p w:rsidR="007937A9" w:rsidRDefault="007937A9" w:rsidP="007937A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Silvestre, Nuria; Sole, María Rosa “Psicología evolutiva” Edit. Ceac Barcelona. 1998.</w:t>
      </w:r>
    </w:p>
    <w:p w:rsidR="007937A9" w:rsidRDefault="007937A9" w:rsidP="007937A9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VIDEOS</w:t>
      </w:r>
    </w:p>
    <w:p w:rsidR="007937A9" w:rsidRDefault="007937A9" w:rsidP="007937A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El niño salvaje.</w:t>
      </w:r>
    </w:p>
    <w:p w:rsidR="007937A9" w:rsidRDefault="007937A9" w:rsidP="007937A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Moverse en libertad.</w:t>
      </w:r>
    </w:p>
    <w:p w:rsidR="007937A9" w:rsidRDefault="007937A9" w:rsidP="007937A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d salud. Motricidad infantil. Método Pikler.</w:t>
      </w:r>
    </w:p>
    <w:p w:rsidR="007937A9" w:rsidRDefault="007937A9" w:rsidP="007937A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8. Moverse en libertad.</w:t>
      </w:r>
    </w:p>
    <w:p w:rsidR="007937A9" w:rsidRDefault="007937A9" w:rsidP="007937A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comienzo de la vida.</w:t>
      </w:r>
    </w:p>
    <w:p w:rsidR="007937A9" w:rsidRDefault="007937A9" w:rsidP="007937A9">
      <w:pPr>
        <w:pStyle w:val="Prrafodelista"/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937A9" w:rsidRDefault="007937A9" w:rsidP="007937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937A9" w:rsidRDefault="007937A9" w:rsidP="007937A9"/>
    <w:p w:rsidR="00084AF2" w:rsidRDefault="00084AF2"/>
    <w:sectPr w:rsidR="00084A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5AB"/>
    <w:multiLevelType w:val="hybridMultilevel"/>
    <w:tmpl w:val="4AD686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829"/>
    <w:multiLevelType w:val="hybridMultilevel"/>
    <w:tmpl w:val="748C923C"/>
    <w:lvl w:ilvl="0" w:tplc="039A7F16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7F7"/>
    <w:multiLevelType w:val="hybridMultilevel"/>
    <w:tmpl w:val="B45CC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1395"/>
    <w:multiLevelType w:val="hybridMultilevel"/>
    <w:tmpl w:val="28A24640"/>
    <w:lvl w:ilvl="0" w:tplc="039A7F16"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A7EEE"/>
    <w:multiLevelType w:val="hybridMultilevel"/>
    <w:tmpl w:val="3676DACE"/>
    <w:lvl w:ilvl="0" w:tplc="C5CE0BA0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649"/>
    <w:multiLevelType w:val="hybridMultilevel"/>
    <w:tmpl w:val="A48634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07FB0"/>
    <w:multiLevelType w:val="hybridMultilevel"/>
    <w:tmpl w:val="9CA62E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C55"/>
    <w:multiLevelType w:val="hybridMultilevel"/>
    <w:tmpl w:val="0CB01A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A9"/>
    <w:rsid w:val="00084AF2"/>
    <w:rsid w:val="001E01BA"/>
    <w:rsid w:val="005A11B7"/>
    <w:rsid w:val="007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89D5-D14C-4AE1-95DB-83B7A7A8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A9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invitado</cp:lastModifiedBy>
  <cp:revision>2</cp:revision>
  <dcterms:created xsi:type="dcterms:W3CDTF">2020-03-30T12:56:00Z</dcterms:created>
  <dcterms:modified xsi:type="dcterms:W3CDTF">2020-03-30T12:56:00Z</dcterms:modified>
</cp:coreProperties>
</file>