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EAF" w:rsidRPr="00EF7D00" w:rsidRDefault="00FA03F4" w:rsidP="00521EAF">
      <w:pPr>
        <w:rPr>
          <w:b/>
        </w:rPr>
      </w:pPr>
      <w:r>
        <w:rPr>
          <w:b/>
        </w:rPr>
        <w:t>………………………..</w:t>
      </w:r>
      <w:r w:rsidR="00521EAF" w:rsidRPr="00EF7D00">
        <w:rPr>
          <w:b/>
        </w:rPr>
        <w:t>ESCUELA NORMAL SUPERIOR</w:t>
      </w:r>
    </w:p>
    <w:p w:rsidR="00521EAF" w:rsidRPr="00EF7D00" w:rsidRDefault="00521EAF" w:rsidP="00521EAF">
      <w:pPr>
        <w:rPr>
          <w:b/>
        </w:rPr>
      </w:pPr>
      <w:r w:rsidRPr="00EF7D00">
        <w:rPr>
          <w:b/>
        </w:rPr>
        <w:t>“FRAY JUSTO SANTA MARÍA DE ORO”</w:t>
      </w:r>
    </w:p>
    <w:p w:rsidR="00521EAF" w:rsidRPr="00EF7D00" w:rsidRDefault="00521EAF" w:rsidP="00521EAF">
      <w:pPr>
        <w:rPr>
          <w:b/>
        </w:rPr>
      </w:pPr>
      <w:r w:rsidRPr="00EF7D00">
        <w:rPr>
          <w:b/>
        </w:rPr>
        <w:t>INSTITUTO SUPERIOR DE FORMACIÓN DOCENTE</w:t>
      </w:r>
    </w:p>
    <w:p w:rsidR="00521EAF" w:rsidRDefault="00521EAF" w:rsidP="00521EAF">
      <w:r w:rsidRPr="00EF7D00">
        <w:rPr>
          <w:b/>
        </w:rPr>
        <w:t>PROGRAMA DE EXAMEN: “PSICOLOGÍA EDUCACIONAL</w:t>
      </w:r>
      <w:r>
        <w:t>”</w:t>
      </w:r>
    </w:p>
    <w:p w:rsidR="00521EAF" w:rsidRDefault="00521EAF" w:rsidP="00521EAF">
      <w:proofErr w:type="spellStart"/>
      <w:r w:rsidRPr="00521EAF">
        <w:t>Prof</w:t>
      </w:r>
      <w:proofErr w:type="spellEnd"/>
      <w:r w:rsidRPr="00521EAF">
        <w:t>: Virginia F. Sepúlveda</w:t>
      </w:r>
    </w:p>
    <w:p w:rsidR="00521EAF" w:rsidRDefault="00521EAF" w:rsidP="00521EAF">
      <w:r>
        <w:t>Curso: 1º P.E.I - Ciclo lectivo 2019</w:t>
      </w:r>
    </w:p>
    <w:p w:rsidR="00521EAF" w:rsidRPr="00EF7D00" w:rsidRDefault="00521EAF" w:rsidP="006B07BB">
      <w:pPr>
        <w:jc w:val="both"/>
        <w:rPr>
          <w:b/>
        </w:rPr>
      </w:pPr>
      <w:r w:rsidRPr="00EF7D00">
        <w:rPr>
          <w:b/>
        </w:rPr>
        <w:t>CONTENIDOS:</w:t>
      </w:r>
    </w:p>
    <w:p w:rsidR="00521EAF" w:rsidRDefault="00521EAF" w:rsidP="006B07BB">
      <w:pPr>
        <w:jc w:val="both"/>
      </w:pPr>
      <w:r>
        <w:t>Eje 1: El campo de la Psicología Educacional.</w:t>
      </w:r>
    </w:p>
    <w:p w:rsidR="00521EAF" w:rsidRDefault="00521EAF" w:rsidP="006B07BB">
      <w:pPr>
        <w:jc w:val="both"/>
      </w:pPr>
      <w:r>
        <w:t xml:space="preserve">Psicología y Educación ¿qué relación existe entre ella? Antecedentes. Objeto y ámbitos de intervención e investigación de la Psicología Educacional:   ¿De qué se ocupa? y ¿Para qué? ¿Con quiénes? y ¿Para </w:t>
      </w:r>
      <w:proofErr w:type="spellStart"/>
      <w:r>
        <w:t>quié</w:t>
      </w:r>
      <w:bookmarkStart w:id="0" w:name="_GoBack"/>
      <w:bookmarkEnd w:id="0"/>
      <w:r>
        <w:t>nes</w:t>
      </w:r>
      <w:proofErr w:type="spellEnd"/>
      <w:r>
        <w:t>? ¿Dónde? y ¿Cuándo? Problemáticas actuales de la Psicología Educación.</w:t>
      </w:r>
    </w:p>
    <w:p w:rsidR="00521EAF" w:rsidRDefault="00521EAF" w:rsidP="006B07BB">
      <w:pPr>
        <w:jc w:val="both"/>
      </w:pPr>
      <w:r>
        <w:t xml:space="preserve"> Eje 2: Aprendizaje Humano en situación educativa</w:t>
      </w:r>
    </w:p>
    <w:p w:rsidR="00521EAF" w:rsidRDefault="00521EAF" w:rsidP="006B07BB">
      <w:pPr>
        <w:jc w:val="both"/>
      </w:pPr>
      <w:r>
        <w:t>¿Cómo pensar el aprendizaje humano? Conceptualizaciones en torno al aprendizaje. Factores que intervienen en el proceso de aprender. El aprendizaje desde una perspectiva social. Aprendizaje en la vida. Aprendizaje escolar: Características del aprendizaje escolar.</w:t>
      </w:r>
    </w:p>
    <w:p w:rsidR="00521EAF" w:rsidRDefault="00521EAF" w:rsidP="006B07BB">
      <w:pPr>
        <w:jc w:val="both"/>
      </w:pPr>
      <w:r>
        <w:t xml:space="preserve">Las formaciones grupales en el aprendizaje. Los vínculos intersubjetivos en el grupo clase. Recursos afectivos en el aprendizaje. Aprendizaje cooperativo: componentes esenciales. Habilidades cooperativas.  </w:t>
      </w:r>
    </w:p>
    <w:p w:rsidR="00521EAF" w:rsidRDefault="00521EAF" w:rsidP="006B07BB">
      <w:pPr>
        <w:jc w:val="both"/>
      </w:pPr>
      <w:r>
        <w:t>Eje 3: Enfoques teóricos</w:t>
      </w:r>
    </w:p>
    <w:p w:rsidR="00521EAF" w:rsidRDefault="00521EAF" w:rsidP="006B07BB">
      <w:pPr>
        <w:jc w:val="both"/>
      </w:pPr>
      <w:r>
        <w:t xml:space="preserve">Fundamentos epistemológicos y psicológicos de las teorías. Teorías asociacionista. La teoría psicogenética de Piaget. Teoría socio-histórica de Lev </w:t>
      </w:r>
      <w:proofErr w:type="spellStart"/>
      <w:r>
        <w:t>Vigotsky</w:t>
      </w:r>
      <w:proofErr w:type="spellEnd"/>
      <w:r>
        <w:t>. Aprendizaje significativo de Ausubel.</w:t>
      </w:r>
    </w:p>
    <w:p w:rsidR="00AC1D2B" w:rsidRPr="00AC1D2B" w:rsidRDefault="00AC1D2B" w:rsidP="00AC1D2B">
      <w:pPr>
        <w:jc w:val="both"/>
        <w:rPr>
          <w:b/>
        </w:rPr>
      </w:pPr>
      <w:r w:rsidRPr="00AC1D2B">
        <w:rPr>
          <w:b/>
        </w:rPr>
        <w:t>CRITERIOS DE EVALUACIÓN</w:t>
      </w:r>
    </w:p>
    <w:p w:rsidR="00521EAF" w:rsidRDefault="006B07BB" w:rsidP="006B07BB">
      <w:pPr>
        <w:jc w:val="both"/>
      </w:pPr>
      <w:r>
        <w:t xml:space="preserve">Los estudiantes pueden empezar  su examen desarrollando un eje de la Unidad </w:t>
      </w:r>
      <w:r w:rsidR="003E21A6">
        <w:t>Curricular,  y apoyarse en un esquema conceptual</w:t>
      </w:r>
      <w:r w:rsidR="001938A4">
        <w:t>, p</w:t>
      </w:r>
      <w:r w:rsidR="003E21A6">
        <w:t xml:space="preserve">reviamente trabajado en clases de consulta; </w:t>
      </w:r>
      <w:r>
        <w:t>después el tribunal podrá indagar sobre el resto del programa de examen</w:t>
      </w:r>
      <w:r w:rsidR="00521EAF">
        <w:t>.</w:t>
      </w:r>
      <w:r w:rsidR="003E21A6">
        <w:t xml:space="preserve"> </w:t>
      </w:r>
    </w:p>
    <w:p w:rsidR="00521EAF" w:rsidRDefault="001938A4" w:rsidP="006B07BB">
      <w:pPr>
        <w:jc w:val="both"/>
      </w:pPr>
      <w:r>
        <w:t>• C</w:t>
      </w:r>
      <w:r w:rsidR="00521EAF">
        <w:t>apacidad de definir</w:t>
      </w:r>
      <w:r w:rsidR="009F181D">
        <w:t xml:space="preserve">, </w:t>
      </w:r>
      <w:r w:rsidR="00521EAF">
        <w:t>expresar las posiciones teóricas</w:t>
      </w:r>
      <w:r w:rsidR="009F181D" w:rsidRPr="009F181D">
        <w:t xml:space="preserve"> y efectuar articulaciones con la realidad educativa.</w:t>
      </w:r>
    </w:p>
    <w:p w:rsidR="00521EAF" w:rsidRDefault="009F181D" w:rsidP="006B07BB">
      <w:pPr>
        <w:jc w:val="both"/>
      </w:pPr>
      <w:r>
        <w:t xml:space="preserve">• </w:t>
      </w:r>
      <w:r w:rsidR="00521EAF">
        <w:t>Uso de vocabulario científico y técnico de la disciplina</w:t>
      </w:r>
    </w:p>
    <w:p w:rsidR="00521EAF" w:rsidRDefault="009F181D" w:rsidP="006B07BB">
      <w:pPr>
        <w:jc w:val="both"/>
      </w:pPr>
      <w:r>
        <w:t xml:space="preserve">• </w:t>
      </w:r>
      <w:r w:rsidR="00521EAF">
        <w:t>Claridad y coherencia en la exposición</w:t>
      </w:r>
    </w:p>
    <w:p w:rsidR="00521EAF" w:rsidRDefault="009F181D" w:rsidP="006B07BB">
      <w:pPr>
        <w:jc w:val="both"/>
      </w:pPr>
      <w:r>
        <w:t xml:space="preserve">• </w:t>
      </w:r>
      <w:r w:rsidR="00521EAF">
        <w:t xml:space="preserve">Identificación de ideas y conceptos centrales de los diversos apartados </w:t>
      </w:r>
    </w:p>
    <w:p w:rsidR="00521EAF" w:rsidRPr="00AC1D2B" w:rsidRDefault="00521EAF" w:rsidP="006B07BB">
      <w:pPr>
        <w:jc w:val="both"/>
        <w:rPr>
          <w:b/>
        </w:rPr>
      </w:pPr>
      <w:r w:rsidRPr="00AC1D2B">
        <w:rPr>
          <w:b/>
        </w:rPr>
        <w:lastRenderedPageBreak/>
        <w:t xml:space="preserve">BIBLIOGRAFÍA </w:t>
      </w:r>
    </w:p>
    <w:p w:rsidR="00521EAF" w:rsidRDefault="00521EAF" w:rsidP="006B07BB">
      <w:pPr>
        <w:jc w:val="both"/>
      </w:pPr>
      <w:r>
        <w:t xml:space="preserve">ARANCIBIA Violeta C. y Otros. (2009)Manual de psicología educacional. </w:t>
      </w:r>
      <w:proofErr w:type="spellStart"/>
      <w:r>
        <w:t>Cáp</w:t>
      </w:r>
      <w:proofErr w:type="spellEnd"/>
      <w:r>
        <w:t xml:space="preserve">. 1 Perspectiva        histórica de  la psicología educacional.  Edit. </w:t>
      </w:r>
      <w:proofErr w:type="spellStart"/>
      <w:r>
        <w:t>Alfaomega</w:t>
      </w:r>
      <w:proofErr w:type="spellEnd"/>
      <w:r>
        <w:t xml:space="preserve"> México</w:t>
      </w:r>
    </w:p>
    <w:p w:rsidR="00521EAF" w:rsidRDefault="00521EAF" w:rsidP="006B07BB">
      <w:pPr>
        <w:jc w:val="both"/>
      </w:pPr>
      <w:r>
        <w:t>CAZDEN Y OTROS, ( ) La interacción entre iguales: influencia  contextuales.</w:t>
      </w:r>
    </w:p>
    <w:p w:rsidR="00521EAF" w:rsidRDefault="00521EAF" w:rsidP="006B07BB">
      <w:pPr>
        <w:jc w:val="both"/>
      </w:pPr>
      <w:r>
        <w:t xml:space="preserve">HERNÁNDEZ ROJAS, G. Paradigmas de la psicología de la educación.  </w:t>
      </w:r>
      <w:proofErr w:type="spellStart"/>
      <w:r>
        <w:t>Cáp</w:t>
      </w:r>
      <w:proofErr w:type="spellEnd"/>
      <w:r>
        <w:t xml:space="preserve">. 1 Edit. Paidós  </w:t>
      </w:r>
    </w:p>
    <w:p w:rsidR="00521EAF" w:rsidRDefault="00521EAF" w:rsidP="006B07BB">
      <w:pPr>
        <w:jc w:val="both"/>
      </w:pPr>
      <w:r>
        <w:t xml:space="preserve">BAQUERO, R. LUQUE, M. (2004)  “Introducción a la psicología del aprendizaje”. Ed. Universidad Nacional de Quilmes. </w:t>
      </w:r>
    </w:p>
    <w:p w:rsidR="00521EAF" w:rsidRDefault="00521EAF" w:rsidP="006B07BB">
      <w:pPr>
        <w:jc w:val="both"/>
      </w:pPr>
      <w:r>
        <w:t xml:space="preserve">TABORDA, Alejandra. (2008) Configuraciones actuales de la </w:t>
      </w:r>
      <w:proofErr w:type="spellStart"/>
      <w:r>
        <w:t>Psicologçoa</w:t>
      </w:r>
      <w:proofErr w:type="spellEnd"/>
      <w:r>
        <w:t xml:space="preserve"> Educacional</w:t>
      </w:r>
    </w:p>
    <w:p w:rsidR="00521EAF" w:rsidRDefault="00521EAF" w:rsidP="006B07BB">
      <w:pPr>
        <w:jc w:val="both"/>
      </w:pPr>
      <w:r>
        <w:t xml:space="preserve">ARMSTRONG, Thomas (2003)”Las inteligencias múltiples en el aula” Cap. 3 Descubriendo las inteligencia de los alumnos. (Pág. 47-52). Ed. </w:t>
      </w:r>
      <w:proofErr w:type="spellStart"/>
      <w:r>
        <w:t>Manatial</w:t>
      </w:r>
      <w:proofErr w:type="spellEnd"/>
      <w:r>
        <w:t>. Bs. As.</w:t>
      </w:r>
    </w:p>
    <w:p w:rsidR="00521EAF" w:rsidRDefault="00521EAF" w:rsidP="006B07BB">
      <w:pPr>
        <w:jc w:val="both"/>
      </w:pPr>
      <w:r>
        <w:t>CERDÁN, Luis. (2013) “Dinámica del grupo clase” Art. 366. Revista de claseshistoria.com. Bs. AS.</w:t>
      </w:r>
    </w:p>
    <w:p w:rsidR="00521EAF" w:rsidRDefault="00521EAF" w:rsidP="006B07BB">
      <w:pPr>
        <w:jc w:val="both"/>
      </w:pPr>
      <w:r>
        <w:t xml:space="preserve">DELVAL, Juan. (2001) “Aprender en la vida y en la escuela”. </w:t>
      </w:r>
      <w:proofErr w:type="spellStart"/>
      <w:r>
        <w:t>Cap</w:t>
      </w:r>
      <w:proofErr w:type="spellEnd"/>
      <w:r>
        <w:t xml:space="preserve"> 6 La escuela y el aprendizaje espontaneo. (Pág. 94-101) Ed. Morata. Madrid.</w:t>
      </w:r>
    </w:p>
    <w:p w:rsidR="00521EAF" w:rsidRDefault="00521EAF" w:rsidP="006B07BB">
      <w:pPr>
        <w:jc w:val="both"/>
      </w:pPr>
      <w:r>
        <w:t xml:space="preserve">ELICCHIRI, Nora (2000) Aprendizaje de niños y maestros.  Las interacciones </w:t>
      </w:r>
      <w:proofErr w:type="spellStart"/>
      <w:r>
        <w:t>sociocognitivas</w:t>
      </w:r>
      <w:proofErr w:type="spellEnd"/>
      <w:r>
        <w:t xml:space="preserve"> entre pares durante la enseñanza de una noción social (Pág. 53- 65) Ed. Manantial. Bs. As</w:t>
      </w:r>
    </w:p>
    <w:p w:rsidR="00521EAF" w:rsidRDefault="00521EAF" w:rsidP="006B07BB">
      <w:pPr>
        <w:jc w:val="both"/>
      </w:pPr>
      <w:r>
        <w:t xml:space="preserve">JOHNSON, D. JOHNSON, R. (2000) “Los nuevos círculos del aprendizaje”. </w:t>
      </w:r>
      <w:proofErr w:type="spellStart"/>
      <w:r>
        <w:t>Cap</w:t>
      </w:r>
      <w:proofErr w:type="spellEnd"/>
      <w:r>
        <w:t xml:space="preserve"> 3 Los componentes esenciales del aprendizaje cooperativo</w:t>
      </w:r>
      <w:proofErr w:type="gramStart"/>
      <w:r>
        <w:t>.(</w:t>
      </w:r>
      <w:proofErr w:type="gramEnd"/>
      <w:r>
        <w:t xml:space="preserve"> Pág. 37-48) y Cap. 8 La enseñanza de habilidades cooperativas. (Pág. 81- 93)</w:t>
      </w:r>
    </w:p>
    <w:p w:rsidR="00521EAF" w:rsidRDefault="00521EAF" w:rsidP="006B07BB">
      <w:pPr>
        <w:jc w:val="both"/>
      </w:pPr>
      <w:r>
        <w:t>LELIWA, S. SCANGARELLO, I. (2014) “Psicología y Educación” Ed. Brujas. Córdoba.</w:t>
      </w:r>
    </w:p>
    <w:p w:rsidR="00521EAF" w:rsidRDefault="00521EAF" w:rsidP="006B07BB">
      <w:pPr>
        <w:jc w:val="both"/>
      </w:pPr>
      <w:r>
        <w:t xml:space="preserve">POGGI, Margarita. Sobre continentes y contenidos: el aprendizaje escolar. </w:t>
      </w:r>
      <w:proofErr w:type="spellStart"/>
      <w:r>
        <w:t>Noveduc</w:t>
      </w:r>
      <w:proofErr w:type="spellEnd"/>
      <w:r>
        <w:t>. Bs. As.</w:t>
      </w:r>
    </w:p>
    <w:p w:rsidR="00521EAF" w:rsidRDefault="00521EAF" w:rsidP="006B07BB">
      <w:pPr>
        <w:jc w:val="both"/>
      </w:pPr>
      <w:r>
        <w:t>POZO J. I. (1998) Teorías cognitivas del aprendizaje. Edit. Morata.</w:t>
      </w:r>
    </w:p>
    <w:p w:rsidR="00521EAF" w:rsidRDefault="00521EAF" w:rsidP="006B07BB">
      <w:pPr>
        <w:jc w:val="both"/>
      </w:pPr>
      <w:r>
        <w:t xml:space="preserve">PRUZZO DE DI PEGO Vilma. (1997)   Biografía del fracaso escolar. </w:t>
      </w:r>
      <w:proofErr w:type="spellStart"/>
      <w:r>
        <w:t>Cáp</w:t>
      </w:r>
      <w:proofErr w:type="spellEnd"/>
      <w:r>
        <w:t xml:space="preserve">. 1 El aprendizaje desde una perspectiva social.  </w:t>
      </w:r>
    </w:p>
    <w:p w:rsidR="00BE3EF9" w:rsidRDefault="00BE3EF9" w:rsidP="006B07BB">
      <w:pPr>
        <w:jc w:val="both"/>
      </w:pPr>
    </w:p>
    <w:sectPr w:rsidR="00BE3E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55761"/>
    <w:multiLevelType w:val="hybridMultilevel"/>
    <w:tmpl w:val="DBDAF08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EAF"/>
    <w:rsid w:val="001938A4"/>
    <w:rsid w:val="003E21A6"/>
    <w:rsid w:val="00521EAF"/>
    <w:rsid w:val="006358CC"/>
    <w:rsid w:val="006B07BB"/>
    <w:rsid w:val="009F181D"/>
    <w:rsid w:val="00AC1D2B"/>
    <w:rsid w:val="00BA76A9"/>
    <w:rsid w:val="00BE3EF9"/>
    <w:rsid w:val="00EF7D00"/>
    <w:rsid w:val="00FA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938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938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543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</dc:creator>
  <cp:lastModifiedBy>Wilson</cp:lastModifiedBy>
  <cp:revision>4</cp:revision>
  <dcterms:created xsi:type="dcterms:W3CDTF">2019-06-28T21:56:00Z</dcterms:created>
  <dcterms:modified xsi:type="dcterms:W3CDTF">2019-10-01T12:49:00Z</dcterms:modified>
</cp:coreProperties>
</file>