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514" w:rsidRPr="00F20163" w:rsidRDefault="000F2514" w:rsidP="000F2514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F20163">
        <w:rPr>
          <w:rFonts w:ascii="Garamond" w:hAnsi="Garamond"/>
          <w:sz w:val="32"/>
          <w:szCs w:val="32"/>
        </w:rPr>
        <w:t>Ministerio de Educación</w:t>
      </w:r>
    </w:p>
    <w:p w:rsidR="000F2514" w:rsidRPr="006F5478" w:rsidRDefault="000F2514" w:rsidP="000F2514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6F5478">
        <w:rPr>
          <w:rFonts w:ascii="Garamond" w:hAnsi="Garamond"/>
          <w:sz w:val="28"/>
          <w:szCs w:val="28"/>
        </w:rPr>
        <w:t>Dirección de Educación Superior</w:t>
      </w:r>
    </w:p>
    <w:p w:rsidR="000F2514" w:rsidRPr="006F5478" w:rsidRDefault="000F2514" w:rsidP="000F2514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6F5478">
        <w:rPr>
          <w:rFonts w:ascii="Garamond" w:hAnsi="Garamond"/>
          <w:sz w:val="28"/>
          <w:szCs w:val="28"/>
        </w:rPr>
        <w:t>Escuela Normal Superior “Fray Justo Santa María de Oro</w:t>
      </w:r>
      <w:r>
        <w:rPr>
          <w:rFonts w:ascii="Garamond" w:hAnsi="Garamond"/>
          <w:sz w:val="28"/>
          <w:szCs w:val="28"/>
        </w:rPr>
        <w:t>”</w:t>
      </w:r>
    </w:p>
    <w:p w:rsidR="000F2514" w:rsidRDefault="000F2514" w:rsidP="000F2514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6F5478">
        <w:rPr>
          <w:rFonts w:ascii="Garamond" w:hAnsi="Garamond"/>
          <w:sz w:val="28"/>
          <w:szCs w:val="28"/>
        </w:rPr>
        <w:t>Campo de la Formación General</w:t>
      </w:r>
    </w:p>
    <w:p w:rsidR="000F2514" w:rsidRPr="006F5478" w:rsidRDefault="000F2514" w:rsidP="000F2514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0F2514" w:rsidRPr="006F5478" w:rsidRDefault="000F2514" w:rsidP="000F2514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0F2514" w:rsidRDefault="000F2514" w:rsidP="000F251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Unidad Curricular: Filosofía y Conocimiento.</w:t>
      </w:r>
    </w:p>
    <w:p w:rsidR="000F2514" w:rsidRDefault="000F2514" w:rsidP="000F251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Comisión: 2° año 1° y 2° División</w:t>
      </w:r>
    </w:p>
    <w:p w:rsidR="000F2514" w:rsidRDefault="000F2514" w:rsidP="000F251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Profesor: Orlando Sánchez.</w:t>
      </w:r>
    </w:p>
    <w:p w:rsidR="000F2514" w:rsidRDefault="000F2514" w:rsidP="000F251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Ciclo Lectivo: 2019</w:t>
      </w:r>
    </w:p>
    <w:p w:rsidR="000F2514" w:rsidRDefault="000F2514" w:rsidP="000F2514">
      <w:pPr>
        <w:rPr>
          <w:rFonts w:ascii="Garamond" w:hAnsi="Garamond"/>
          <w:sz w:val="28"/>
          <w:szCs w:val="28"/>
        </w:rPr>
      </w:pPr>
    </w:p>
    <w:p w:rsidR="000F2514" w:rsidRPr="009D6CD7" w:rsidRDefault="000F2514" w:rsidP="000F2514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9D6CD7">
        <w:rPr>
          <w:rFonts w:ascii="Garamond" w:hAnsi="Garamond"/>
          <w:b/>
          <w:sz w:val="28"/>
          <w:szCs w:val="28"/>
          <w:u w:val="single"/>
        </w:rPr>
        <w:t>P</w:t>
      </w:r>
      <w:r>
        <w:rPr>
          <w:rFonts w:ascii="Garamond" w:hAnsi="Garamond"/>
          <w:b/>
          <w:sz w:val="28"/>
          <w:szCs w:val="28"/>
          <w:u w:val="single"/>
        </w:rPr>
        <w:t>ROGRAMA DE EXAMEN</w:t>
      </w:r>
    </w:p>
    <w:p w:rsidR="000F2514" w:rsidRDefault="000F2514" w:rsidP="000F2514">
      <w:pPr>
        <w:rPr>
          <w:rFonts w:ascii="Garamond" w:hAnsi="Garamond"/>
          <w:sz w:val="28"/>
          <w:szCs w:val="28"/>
        </w:rPr>
      </w:pPr>
      <w:r w:rsidRPr="009D6CD7">
        <w:rPr>
          <w:rFonts w:ascii="Garamond" w:hAnsi="Garamond"/>
          <w:sz w:val="28"/>
          <w:szCs w:val="28"/>
        </w:rPr>
        <w:t>FUNDAMENTACIÓN</w:t>
      </w:r>
    </w:p>
    <w:p w:rsidR="000F2514" w:rsidRDefault="000F2514" w:rsidP="000F251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OBJETIVOS:</w:t>
      </w:r>
    </w:p>
    <w:p w:rsidR="000F2514" w:rsidRPr="009D6CD7" w:rsidRDefault="000F2514" w:rsidP="000F251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Explicar los fundamentos y contextos de </w:t>
      </w:r>
      <w:r>
        <w:rPr>
          <w:rFonts w:ascii="Garamond" w:hAnsi="Garamond"/>
          <w:sz w:val="28"/>
          <w:szCs w:val="28"/>
        </w:rPr>
        <w:t>l</w:t>
      </w:r>
      <w:r w:rsidRPr="00286C88">
        <w:rPr>
          <w:rFonts w:ascii="Garamond" w:hAnsi="Garamond"/>
          <w:sz w:val="28"/>
          <w:szCs w:val="28"/>
        </w:rPr>
        <w:t>a Filosofía como campo del sabe</w:t>
      </w:r>
      <w:r>
        <w:rPr>
          <w:rFonts w:ascii="Garamond" w:hAnsi="Garamond"/>
          <w:sz w:val="28"/>
          <w:szCs w:val="28"/>
        </w:rPr>
        <w:t>r de carácter argumentativo, crí</w:t>
      </w:r>
      <w:r w:rsidRPr="00286C88">
        <w:rPr>
          <w:rFonts w:ascii="Garamond" w:hAnsi="Garamond"/>
          <w:sz w:val="28"/>
          <w:szCs w:val="28"/>
        </w:rPr>
        <w:t>tico y reflexivo constituye</w:t>
      </w:r>
      <w:r>
        <w:rPr>
          <w:rFonts w:ascii="Garamond" w:hAnsi="Garamond"/>
          <w:sz w:val="28"/>
          <w:szCs w:val="28"/>
        </w:rPr>
        <w:t xml:space="preserve"> un enfoque </w:t>
      </w:r>
      <w:r w:rsidRPr="00286C88">
        <w:rPr>
          <w:rFonts w:ascii="Garamond" w:hAnsi="Garamond"/>
          <w:sz w:val="28"/>
          <w:szCs w:val="28"/>
        </w:rPr>
        <w:t>que permite</w:t>
      </w:r>
      <w:r>
        <w:rPr>
          <w:rFonts w:ascii="Garamond" w:hAnsi="Garamond"/>
          <w:sz w:val="28"/>
          <w:szCs w:val="28"/>
        </w:rPr>
        <w:t xml:space="preserve"> introducirse en el ámbito del pensamiento crítico y la adecuación ontológica de la realidad.</w:t>
      </w:r>
    </w:p>
    <w:p w:rsidR="000F2514" w:rsidRDefault="000F2514" w:rsidP="000F251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Acreditar los recursos </w:t>
      </w:r>
      <w:r w:rsidRPr="006F5478">
        <w:rPr>
          <w:rFonts w:ascii="Garamond" w:hAnsi="Garamond"/>
          <w:sz w:val="28"/>
          <w:szCs w:val="28"/>
        </w:rPr>
        <w:t xml:space="preserve">de la Filosofía, </w:t>
      </w:r>
      <w:r>
        <w:rPr>
          <w:rFonts w:ascii="Garamond" w:hAnsi="Garamond"/>
          <w:sz w:val="28"/>
          <w:szCs w:val="28"/>
        </w:rPr>
        <w:t>para</w:t>
      </w:r>
      <w:r w:rsidRPr="006F5478">
        <w:rPr>
          <w:rFonts w:ascii="Garamond" w:hAnsi="Garamond"/>
          <w:sz w:val="28"/>
          <w:szCs w:val="28"/>
        </w:rPr>
        <w:t xml:space="preserve"> los basamentos epistemológicos de las ciencias pedagógicas que se ponen en consideración del trayecto formativo de los </w:t>
      </w:r>
      <w:r>
        <w:rPr>
          <w:rFonts w:ascii="Garamond" w:hAnsi="Garamond"/>
          <w:sz w:val="28"/>
          <w:szCs w:val="28"/>
        </w:rPr>
        <w:t xml:space="preserve">futuros </w:t>
      </w:r>
      <w:r w:rsidRPr="006F5478">
        <w:rPr>
          <w:rFonts w:ascii="Garamond" w:hAnsi="Garamond"/>
          <w:sz w:val="28"/>
          <w:szCs w:val="28"/>
        </w:rPr>
        <w:t>docentes</w:t>
      </w:r>
      <w:r>
        <w:rPr>
          <w:rFonts w:ascii="Garamond" w:hAnsi="Garamond"/>
          <w:sz w:val="28"/>
          <w:szCs w:val="28"/>
        </w:rPr>
        <w:t>.</w:t>
      </w:r>
    </w:p>
    <w:p w:rsidR="000F2514" w:rsidRDefault="000F2514" w:rsidP="000F2514">
      <w:pPr>
        <w:jc w:val="both"/>
        <w:rPr>
          <w:rFonts w:ascii="Garamond" w:hAnsi="Garamond"/>
          <w:sz w:val="28"/>
          <w:szCs w:val="28"/>
        </w:rPr>
      </w:pPr>
      <w:r w:rsidRPr="00AF53F9">
        <w:rPr>
          <w:rFonts w:ascii="Garamond" w:hAnsi="Garamond"/>
          <w:sz w:val="28"/>
          <w:szCs w:val="28"/>
        </w:rPr>
        <w:t>Se atiende a la re</w:t>
      </w:r>
      <w:r>
        <w:rPr>
          <w:rFonts w:ascii="Garamond" w:hAnsi="Garamond"/>
          <w:sz w:val="28"/>
          <w:szCs w:val="28"/>
        </w:rPr>
        <w:t>flex</w:t>
      </w:r>
      <w:r w:rsidRPr="00AF53F9">
        <w:rPr>
          <w:rFonts w:ascii="Garamond" w:hAnsi="Garamond"/>
          <w:sz w:val="28"/>
          <w:szCs w:val="28"/>
        </w:rPr>
        <w:t>ión sobre las problemáticas del conocimiento en la historia del pensamiento y al</w:t>
      </w:r>
      <w:r>
        <w:rPr>
          <w:rFonts w:ascii="Garamond" w:hAnsi="Garamond"/>
          <w:sz w:val="28"/>
          <w:szCs w:val="28"/>
        </w:rPr>
        <w:t xml:space="preserve"> i</w:t>
      </w:r>
      <w:r w:rsidRPr="00AF53F9">
        <w:rPr>
          <w:rFonts w:ascii="Garamond" w:hAnsi="Garamond"/>
          <w:sz w:val="28"/>
          <w:szCs w:val="28"/>
        </w:rPr>
        <w:t>mpacto</w:t>
      </w:r>
      <w:r>
        <w:rPr>
          <w:rFonts w:ascii="Garamond" w:hAnsi="Garamond"/>
          <w:sz w:val="28"/>
          <w:szCs w:val="28"/>
        </w:rPr>
        <w:t xml:space="preserve"> </w:t>
      </w:r>
      <w:r w:rsidRPr="00AF53F9">
        <w:rPr>
          <w:rFonts w:ascii="Garamond" w:hAnsi="Garamond"/>
          <w:sz w:val="28"/>
          <w:szCs w:val="28"/>
        </w:rPr>
        <w:t>de los planteos</w:t>
      </w:r>
      <w:r>
        <w:rPr>
          <w:rFonts w:ascii="Garamond" w:hAnsi="Garamond"/>
          <w:sz w:val="28"/>
          <w:szCs w:val="28"/>
        </w:rPr>
        <w:t xml:space="preserve"> </w:t>
      </w:r>
      <w:r w:rsidRPr="00AF53F9">
        <w:rPr>
          <w:rFonts w:ascii="Garamond" w:hAnsi="Garamond"/>
          <w:sz w:val="28"/>
          <w:szCs w:val="28"/>
        </w:rPr>
        <w:t>y debates</w:t>
      </w:r>
      <w:r>
        <w:rPr>
          <w:rFonts w:ascii="Garamond" w:hAnsi="Garamond"/>
          <w:sz w:val="28"/>
          <w:szCs w:val="28"/>
        </w:rPr>
        <w:t>, c</w:t>
      </w:r>
      <w:r w:rsidRPr="00AF53F9">
        <w:rPr>
          <w:rFonts w:ascii="Garamond" w:hAnsi="Garamond"/>
          <w:sz w:val="28"/>
          <w:szCs w:val="28"/>
        </w:rPr>
        <w:t>on sustento</w:t>
      </w:r>
      <w:r>
        <w:rPr>
          <w:rFonts w:ascii="Garamond" w:hAnsi="Garamond"/>
          <w:sz w:val="28"/>
          <w:szCs w:val="28"/>
        </w:rPr>
        <w:t xml:space="preserve"> fil</w:t>
      </w:r>
      <w:r w:rsidRPr="00AF53F9">
        <w:rPr>
          <w:rFonts w:ascii="Garamond" w:hAnsi="Garamond"/>
          <w:sz w:val="28"/>
          <w:szCs w:val="28"/>
        </w:rPr>
        <w:t>osó</w:t>
      </w:r>
      <w:r>
        <w:rPr>
          <w:rFonts w:ascii="Garamond" w:hAnsi="Garamond"/>
          <w:sz w:val="28"/>
          <w:szCs w:val="28"/>
        </w:rPr>
        <w:t>fi</w:t>
      </w:r>
      <w:r w:rsidRPr="00AF53F9">
        <w:rPr>
          <w:rFonts w:ascii="Garamond" w:hAnsi="Garamond"/>
          <w:sz w:val="28"/>
          <w:szCs w:val="28"/>
        </w:rPr>
        <w:t>co</w:t>
      </w:r>
      <w:r>
        <w:rPr>
          <w:rFonts w:ascii="Garamond" w:hAnsi="Garamond"/>
          <w:sz w:val="28"/>
          <w:szCs w:val="28"/>
        </w:rPr>
        <w:t>, por lo que se considera de gran relevancia la oralidad y lenguaje académico.</w:t>
      </w:r>
    </w:p>
    <w:p w:rsidR="000F2514" w:rsidRPr="00690BDF" w:rsidRDefault="000F2514" w:rsidP="000F2514">
      <w:pPr>
        <w:jc w:val="both"/>
        <w:rPr>
          <w:rFonts w:ascii="Garamond" w:hAnsi="Garamond"/>
          <w:sz w:val="28"/>
          <w:szCs w:val="28"/>
        </w:rPr>
      </w:pPr>
      <w:r w:rsidRPr="00690BDF">
        <w:rPr>
          <w:rFonts w:ascii="Garamond" w:hAnsi="Garamond"/>
          <w:sz w:val="28"/>
          <w:szCs w:val="28"/>
        </w:rPr>
        <w:t>EJES DE CONTENIDO</w:t>
      </w:r>
    </w:p>
    <w:p w:rsidR="000F2514" w:rsidRDefault="000F2514" w:rsidP="000F2514">
      <w:pPr>
        <w:jc w:val="both"/>
        <w:rPr>
          <w:rFonts w:ascii="Garamond" w:hAnsi="Garamond"/>
          <w:sz w:val="28"/>
          <w:szCs w:val="28"/>
        </w:rPr>
      </w:pPr>
    </w:p>
    <w:p w:rsidR="000F2514" w:rsidRDefault="000F2514" w:rsidP="000F251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Eje 1- </w:t>
      </w:r>
      <w:r w:rsidRPr="000810D2">
        <w:rPr>
          <w:rFonts w:ascii="Garamond" w:hAnsi="Garamond"/>
          <w:b/>
          <w:sz w:val="28"/>
          <w:szCs w:val="28"/>
        </w:rPr>
        <w:t>La Filosofía como campo de un saber crítico y reflexivo</w:t>
      </w:r>
      <w:r>
        <w:rPr>
          <w:rFonts w:ascii="Garamond" w:hAnsi="Garamond"/>
          <w:sz w:val="28"/>
          <w:szCs w:val="28"/>
        </w:rPr>
        <w:t>: Aproximación al pensamiento y quehacer Filosófico. Herramientas propias para filosofar: la pregunta; en el contexto pedagógico: Preguntas Fácticas, preguntas para pensar, y preguntas filosóficas. C</w:t>
      </w:r>
      <w:r w:rsidRPr="00AF53F9">
        <w:rPr>
          <w:rFonts w:ascii="Garamond" w:hAnsi="Garamond"/>
          <w:sz w:val="28"/>
          <w:szCs w:val="28"/>
        </w:rPr>
        <w:t xml:space="preserve">onceptualizaciones de Filosofía. </w:t>
      </w:r>
    </w:p>
    <w:p w:rsidR="000F2514" w:rsidRDefault="000F2514" w:rsidP="000F251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Aproximación histórica de la Filosofía: paso del Mito al Logos. La historia en etapas: Etapa Mitológica- Mitología griega-. Filosofía Antigua o Clásica, sus postulados y métodos: Filósofos presocráticos, Sócrates, Platón y Aristóteles.</w:t>
      </w:r>
    </w:p>
    <w:p w:rsidR="000F2514" w:rsidRPr="00AF53F9" w:rsidRDefault="000F2514" w:rsidP="000F251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AF53F9">
        <w:rPr>
          <w:rFonts w:ascii="Garamond" w:hAnsi="Garamond"/>
          <w:sz w:val="28"/>
          <w:szCs w:val="28"/>
        </w:rPr>
        <w:t xml:space="preserve">La </w:t>
      </w:r>
      <w:r>
        <w:rPr>
          <w:rFonts w:ascii="Garamond" w:hAnsi="Garamond"/>
          <w:sz w:val="28"/>
          <w:szCs w:val="28"/>
        </w:rPr>
        <w:t xml:space="preserve">Filosofía como ciencia, </w:t>
      </w:r>
      <w:r w:rsidRPr="00AF53F9">
        <w:rPr>
          <w:rFonts w:ascii="Garamond" w:hAnsi="Garamond"/>
          <w:sz w:val="28"/>
          <w:szCs w:val="28"/>
        </w:rPr>
        <w:t>d</w:t>
      </w:r>
      <w:r>
        <w:rPr>
          <w:rFonts w:ascii="Garamond" w:hAnsi="Garamond"/>
          <w:sz w:val="28"/>
          <w:szCs w:val="28"/>
        </w:rPr>
        <w:t>ivisión en disciplinas. Filosofí</w:t>
      </w:r>
      <w:r w:rsidRPr="00AF53F9">
        <w:rPr>
          <w:rFonts w:ascii="Garamond" w:hAnsi="Garamond"/>
          <w:sz w:val="28"/>
          <w:szCs w:val="28"/>
        </w:rPr>
        <w:t>a y otros saberes.</w:t>
      </w:r>
    </w:p>
    <w:p w:rsidR="000F2514" w:rsidRDefault="000F2514" w:rsidP="000F251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</w:t>
      </w:r>
      <w:r w:rsidRPr="00AF53F9">
        <w:rPr>
          <w:rFonts w:ascii="Garamond" w:hAnsi="Garamond"/>
          <w:sz w:val="28"/>
          <w:szCs w:val="28"/>
        </w:rPr>
        <w:t>oncepciones de mundo, de hombre, de c</w:t>
      </w:r>
      <w:r>
        <w:rPr>
          <w:rFonts w:ascii="Garamond" w:hAnsi="Garamond"/>
          <w:sz w:val="28"/>
          <w:szCs w:val="28"/>
        </w:rPr>
        <w:t>onocimiento, de ciencia, de polí</w:t>
      </w:r>
      <w:r w:rsidRPr="00AF53F9">
        <w:rPr>
          <w:rFonts w:ascii="Garamond" w:hAnsi="Garamond"/>
          <w:sz w:val="28"/>
          <w:szCs w:val="28"/>
        </w:rPr>
        <w:t>tica, etc., contextualizados en</w:t>
      </w:r>
      <w:r>
        <w:rPr>
          <w:rFonts w:ascii="Garamond" w:hAnsi="Garamond"/>
          <w:sz w:val="28"/>
          <w:szCs w:val="28"/>
        </w:rPr>
        <w:t xml:space="preserve"> </w:t>
      </w:r>
      <w:r w:rsidRPr="00AF53F9">
        <w:rPr>
          <w:rFonts w:ascii="Garamond" w:hAnsi="Garamond"/>
          <w:sz w:val="28"/>
          <w:szCs w:val="28"/>
        </w:rPr>
        <w:t>el desarrollo histórico-</w:t>
      </w:r>
      <w:r>
        <w:rPr>
          <w:rFonts w:ascii="Garamond" w:hAnsi="Garamond"/>
          <w:sz w:val="28"/>
          <w:szCs w:val="28"/>
        </w:rPr>
        <w:t>filosófico.</w:t>
      </w:r>
    </w:p>
    <w:p w:rsidR="000F2514" w:rsidRPr="00AF53F9" w:rsidRDefault="000F2514" w:rsidP="000F2514">
      <w:pPr>
        <w:jc w:val="both"/>
        <w:rPr>
          <w:rFonts w:ascii="Garamond" w:hAnsi="Garamond"/>
          <w:sz w:val="28"/>
          <w:szCs w:val="28"/>
        </w:rPr>
      </w:pPr>
    </w:p>
    <w:p w:rsidR="000F2514" w:rsidRPr="00B27117" w:rsidRDefault="000F2514" w:rsidP="000F251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Eje 2- </w:t>
      </w:r>
      <w:r w:rsidRPr="00AC6399">
        <w:rPr>
          <w:rFonts w:ascii="Garamond" w:hAnsi="Garamond"/>
          <w:b/>
          <w:sz w:val="28"/>
          <w:szCs w:val="28"/>
        </w:rPr>
        <w:t>El problema del Conocimiento</w:t>
      </w:r>
      <w:r>
        <w:rPr>
          <w:rFonts w:ascii="Garamond" w:hAnsi="Garamond"/>
          <w:sz w:val="28"/>
          <w:szCs w:val="28"/>
        </w:rPr>
        <w:t xml:space="preserve">: </w:t>
      </w:r>
      <w:r w:rsidRPr="00AF53F9">
        <w:rPr>
          <w:rFonts w:ascii="Garamond" w:hAnsi="Garamond"/>
          <w:sz w:val="28"/>
          <w:szCs w:val="28"/>
        </w:rPr>
        <w:t>Descripción</w:t>
      </w:r>
      <w:r>
        <w:rPr>
          <w:rFonts w:ascii="Garamond" w:hAnsi="Garamond"/>
          <w:sz w:val="28"/>
          <w:szCs w:val="28"/>
        </w:rPr>
        <w:t xml:space="preserve"> d</w:t>
      </w:r>
      <w:r w:rsidRPr="00AF53F9">
        <w:rPr>
          <w:rFonts w:ascii="Garamond" w:hAnsi="Garamond"/>
          <w:sz w:val="28"/>
          <w:szCs w:val="28"/>
        </w:rPr>
        <w:t>el acto de conocer.</w:t>
      </w:r>
      <w:r>
        <w:rPr>
          <w:rFonts w:ascii="Garamond" w:hAnsi="Garamond"/>
          <w:sz w:val="28"/>
          <w:szCs w:val="28"/>
        </w:rPr>
        <w:t xml:space="preserve"> Definición de conocer. Operaciones básicas del intelecto humano: Simple aprehensión, Juicio y Raciocinio.</w:t>
      </w:r>
      <w:r w:rsidRPr="00AF53F9">
        <w:rPr>
          <w:rFonts w:ascii="Garamond" w:hAnsi="Garamond"/>
          <w:sz w:val="28"/>
          <w:szCs w:val="28"/>
        </w:rPr>
        <w:t xml:space="preserve"> Los problemas</w:t>
      </w:r>
      <w:r>
        <w:rPr>
          <w:rFonts w:ascii="Garamond" w:hAnsi="Garamond"/>
          <w:sz w:val="28"/>
          <w:szCs w:val="28"/>
        </w:rPr>
        <w:t xml:space="preserve"> del conocimiento</w:t>
      </w:r>
      <w:r w:rsidRPr="00AF53F9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 xml:space="preserve"> sobre la posibilidad del conocimiento; Sobre la esencia del Conocimiento; Sobre el origen del conocimiento; Sobre la modalidad del conocimiento; Sobre la Verdad. Corrientes de pensamiento filosófico- gnoseológicos que los definen. Tipos de conocimientos: cotidiano, filosófico y científico.</w:t>
      </w:r>
      <w:r w:rsidRPr="00B27117">
        <w:rPr>
          <w:rFonts w:ascii="Garamond" w:hAnsi="Garamond"/>
          <w:sz w:val="28"/>
          <w:szCs w:val="28"/>
        </w:rPr>
        <w:t xml:space="preserve"> Construcción del conocimiento escolar desde el conocimiento erudito al conocimiento enseñado. Formación de la conciencia gnoseológica. Fundamentos filosóficos de las Teorías Educativas.</w:t>
      </w:r>
    </w:p>
    <w:p w:rsidR="000F2514" w:rsidRPr="00AF53F9" w:rsidRDefault="000F2514" w:rsidP="000F2514">
      <w:pPr>
        <w:jc w:val="both"/>
        <w:rPr>
          <w:rFonts w:ascii="Garamond" w:hAnsi="Garamond"/>
          <w:sz w:val="28"/>
          <w:szCs w:val="28"/>
        </w:rPr>
      </w:pPr>
    </w:p>
    <w:p w:rsidR="000F2514" w:rsidRDefault="000F2514" w:rsidP="000F2514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Eje 3- Teoría de la Argumentación</w:t>
      </w:r>
    </w:p>
    <w:p w:rsidR="000F2514" w:rsidRDefault="000F2514" w:rsidP="000F2514">
      <w:pPr>
        <w:jc w:val="both"/>
        <w:rPr>
          <w:rFonts w:ascii="Garamond" w:hAnsi="Garamond"/>
          <w:sz w:val="28"/>
          <w:szCs w:val="28"/>
        </w:rPr>
      </w:pPr>
      <w:r w:rsidRPr="00166F6C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 xml:space="preserve">rgumentar: acto del habla. Descripción del acto argumentativo y análisis del discurso. Esquemas argumentativos, elementos del argumento. La cuestión crítica. El Debate, definición, análisis y construcción. Debate Académico. </w:t>
      </w:r>
    </w:p>
    <w:p w:rsidR="000F2514" w:rsidRPr="00166F6C" w:rsidRDefault="000F2514" w:rsidP="000F2514">
      <w:pPr>
        <w:jc w:val="both"/>
        <w:rPr>
          <w:rFonts w:ascii="Garamond" w:hAnsi="Garamond"/>
          <w:sz w:val="28"/>
          <w:szCs w:val="28"/>
        </w:rPr>
      </w:pPr>
    </w:p>
    <w:p w:rsidR="000F2514" w:rsidRPr="00B27117" w:rsidRDefault="000F2514" w:rsidP="000F251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Eje 4- </w:t>
      </w:r>
      <w:r w:rsidRPr="00AC6399">
        <w:rPr>
          <w:rFonts w:ascii="Garamond" w:hAnsi="Garamond"/>
          <w:b/>
          <w:sz w:val="28"/>
          <w:szCs w:val="28"/>
        </w:rPr>
        <w:t>Pensamiento latinoamericano y argentino: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AF53F9">
        <w:rPr>
          <w:rFonts w:ascii="Garamond" w:hAnsi="Garamond"/>
          <w:sz w:val="28"/>
          <w:szCs w:val="28"/>
        </w:rPr>
        <w:t xml:space="preserve">La impronta del pensamiento </w:t>
      </w:r>
      <w:r>
        <w:rPr>
          <w:rFonts w:ascii="Garamond" w:hAnsi="Garamond"/>
          <w:sz w:val="28"/>
          <w:szCs w:val="28"/>
        </w:rPr>
        <w:t>fi</w:t>
      </w:r>
      <w:r w:rsidRPr="00AF53F9">
        <w:rPr>
          <w:rFonts w:ascii="Garamond" w:hAnsi="Garamond"/>
          <w:sz w:val="28"/>
          <w:szCs w:val="28"/>
        </w:rPr>
        <w:t>losó</w:t>
      </w:r>
      <w:r>
        <w:rPr>
          <w:rFonts w:ascii="Garamond" w:hAnsi="Garamond"/>
          <w:sz w:val="28"/>
          <w:szCs w:val="28"/>
        </w:rPr>
        <w:t>fi</w:t>
      </w:r>
      <w:r w:rsidRPr="00AF53F9">
        <w:rPr>
          <w:rFonts w:ascii="Garamond" w:hAnsi="Garamond"/>
          <w:sz w:val="28"/>
          <w:szCs w:val="28"/>
        </w:rPr>
        <w:t>co en los proyectos socio-políti</w:t>
      </w:r>
      <w:r>
        <w:rPr>
          <w:rFonts w:ascii="Garamond" w:hAnsi="Garamond"/>
          <w:sz w:val="28"/>
          <w:szCs w:val="28"/>
        </w:rPr>
        <w:t>cos</w:t>
      </w:r>
      <w:r w:rsidRPr="00AF53F9">
        <w:rPr>
          <w:rFonts w:ascii="Garamond" w:hAnsi="Garamond"/>
          <w:sz w:val="28"/>
          <w:szCs w:val="28"/>
        </w:rPr>
        <w:t xml:space="preserve"> educativo latinoamericano y</w:t>
      </w:r>
      <w:r>
        <w:rPr>
          <w:rFonts w:ascii="Garamond" w:hAnsi="Garamond"/>
          <w:sz w:val="28"/>
          <w:szCs w:val="28"/>
        </w:rPr>
        <w:t xml:space="preserve"> </w:t>
      </w:r>
      <w:r w:rsidRPr="00AF53F9">
        <w:rPr>
          <w:rFonts w:ascii="Garamond" w:hAnsi="Garamond"/>
          <w:sz w:val="28"/>
          <w:szCs w:val="28"/>
        </w:rPr>
        <w:t>argentino.</w:t>
      </w:r>
      <w:r>
        <w:rPr>
          <w:rFonts w:ascii="Garamond" w:hAnsi="Garamond"/>
          <w:sz w:val="28"/>
          <w:szCs w:val="28"/>
        </w:rPr>
        <w:t xml:space="preserve"> Influencia desde la Revolución francesa, Generación del ´80, hasta nuestros días.</w:t>
      </w:r>
    </w:p>
    <w:p w:rsidR="000F2514" w:rsidRDefault="000F2514" w:rsidP="000F2514">
      <w:pPr>
        <w:jc w:val="both"/>
        <w:rPr>
          <w:rFonts w:ascii="Garamond" w:hAnsi="Garamond"/>
          <w:sz w:val="28"/>
          <w:szCs w:val="28"/>
        </w:rPr>
      </w:pPr>
    </w:p>
    <w:p w:rsidR="000F2514" w:rsidRPr="00AF53F9" w:rsidRDefault="000F2514" w:rsidP="000F2514">
      <w:pPr>
        <w:jc w:val="both"/>
        <w:rPr>
          <w:rFonts w:ascii="Garamond" w:hAnsi="Garamond"/>
          <w:sz w:val="28"/>
          <w:szCs w:val="28"/>
        </w:rPr>
      </w:pPr>
    </w:p>
    <w:p w:rsidR="000F2514" w:rsidRDefault="000F2514" w:rsidP="000F2514">
      <w:pPr>
        <w:jc w:val="both"/>
        <w:rPr>
          <w:rFonts w:ascii="Garamond" w:hAnsi="Garamond"/>
          <w:sz w:val="28"/>
          <w:szCs w:val="28"/>
        </w:rPr>
      </w:pPr>
      <w:r w:rsidRPr="00AC6399">
        <w:rPr>
          <w:rFonts w:ascii="Garamond" w:hAnsi="Garamond"/>
          <w:b/>
          <w:sz w:val="28"/>
          <w:szCs w:val="28"/>
        </w:rPr>
        <w:t>Contenido transversal:</w:t>
      </w:r>
      <w:r>
        <w:rPr>
          <w:rFonts w:ascii="Garamond" w:hAnsi="Garamond"/>
          <w:sz w:val="28"/>
          <w:szCs w:val="28"/>
        </w:rPr>
        <w:t xml:space="preserve"> Alfabetización académica.</w:t>
      </w:r>
    </w:p>
    <w:p w:rsidR="000F2514" w:rsidRDefault="000F2514" w:rsidP="000F2514">
      <w:pPr>
        <w:jc w:val="both"/>
        <w:rPr>
          <w:rFonts w:ascii="Garamond" w:hAnsi="Garamond"/>
          <w:sz w:val="28"/>
          <w:szCs w:val="28"/>
        </w:rPr>
      </w:pPr>
    </w:p>
    <w:p w:rsidR="000F2514" w:rsidRDefault="000F2514" w:rsidP="000F2514">
      <w:pPr>
        <w:jc w:val="both"/>
        <w:rPr>
          <w:rFonts w:ascii="Garamond" w:hAnsi="Garamond"/>
          <w:sz w:val="28"/>
          <w:szCs w:val="28"/>
        </w:rPr>
      </w:pPr>
    </w:p>
    <w:p w:rsidR="000F2514" w:rsidRDefault="000F2514" w:rsidP="000F2514">
      <w:pPr>
        <w:jc w:val="both"/>
        <w:rPr>
          <w:rFonts w:ascii="Garamond" w:hAnsi="Garamond"/>
          <w:sz w:val="28"/>
          <w:szCs w:val="28"/>
        </w:rPr>
      </w:pPr>
    </w:p>
    <w:p w:rsidR="000F2514" w:rsidRDefault="000F2514" w:rsidP="000F2514">
      <w:pPr>
        <w:jc w:val="both"/>
        <w:rPr>
          <w:rFonts w:ascii="Garamond" w:hAnsi="Garamond"/>
          <w:sz w:val="28"/>
          <w:szCs w:val="28"/>
        </w:rPr>
      </w:pPr>
      <w:r w:rsidRPr="00690BDF">
        <w:rPr>
          <w:rFonts w:ascii="Garamond" w:hAnsi="Garamond"/>
          <w:sz w:val="28"/>
          <w:szCs w:val="28"/>
        </w:rPr>
        <w:t>EVALUACIÓN:</w:t>
      </w:r>
    </w:p>
    <w:p w:rsidR="000F2514" w:rsidRDefault="000F2514" w:rsidP="000F251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Para el cursado de la materia los alumnos necesitan de la condición de Regular de las unidades curriculares correlativas: Aportes de la Sociología y Antropología a la Educación y Teorías de la Educación. Así mismo para rendir la materia, deberán los alumnos tener aprobado Teorías de la Educación.</w:t>
      </w:r>
    </w:p>
    <w:p w:rsidR="000F2514" w:rsidRDefault="000F2514" w:rsidP="000F251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 acreditación de la unidad curricular de Filosofía y Conocimiento, se puede acceder mediante:</w:t>
      </w:r>
    </w:p>
    <w:p w:rsidR="000F2514" w:rsidRPr="00F55680" w:rsidRDefault="000F2514" w:rsidP="000F2514">
      <w:pPr>
        <w:pStyle w:val="Prrafodelista"/>
        <w:numPr>
          <w:ilvl w:val="0"/>
          <w:numId w:val="5"/>
        </w:numPr>
        <w:jc w:val="both"/>
        <w:rPr>
          <w:rFonts w:ascii="Garamond" w:hAnsi="Garamond"/>
          <w:b/>
          <w:sz w:val="28"/>
          <w:szCs w:val="28"/>
        </w:rPr>
      </w:pPr>
      <w:r w:rsidRPr="00F55680">
        <w:rPr>
          <w:rFonts w:ascii="Garamond" w:hAnsi="Garamond"/>
          <w:b/>
          <w:sz w:val="28"/>
          <w:szCs w:val="28"/>
        </w:rPr>
        <w:t>Acreditación por Promoción sin Examen Final:</w:t>
      </w:r>
    </w:p>
    <w:p w:rsidR="000F2514" w:rsidRDefault="000F2514" w:rsidP="000F251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El alumno que opta por la acreditación por Promoción sin Examen final debe reunir los siguientes requisitos:</w:t>
      </w:r>
    </w:p>
    <w:p w:rsidR="000F2514" w:rsidRDefault="000F2514" w:rsidP="000F2514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80% de asistencia sobre el total de clases.</w:t>
      </w:r>
    </w:p>
    <w:p w:rsidR="000F2514" w:rsidRDefault="000F2514" w:rsidP="000F2514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322AB5">
        <w:rPr>
          <w:rFonts w:ascii="Garamond" w:hAnsi="Garamond"/>
          <w:sz w:val="28"/>
          <w:szCs w:val="28"/>
        </w:rPr>
        <w:t>Aprobación de 100% de Prácticos y Parciales.</w:t>
      </w:r>
    </w:p>
    <w:p w:rsidR="000F2514" w:rsidRDefault="000F2514" w:rsidP="000F2514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Aprobación de una instancia integradora con una nota no inferior a 7(siete).</w:t>
      </w:r>
    </w:p>
    <w:p w:rsidR="000F2514" w:rsidRDefault="000F2514" w:rsidP="000F251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 instancia integradora se realiza dentro del periodo de la unidad curricular.</w:t>
      </w:r>
    </w:p>
    <w:p w:rsidR="000F2514" w:rsidRDefault="000F2514" w:rsidP="000F2514">
      <w:pPr>
        <w:jc w:val="both"/>
        <w:rPr>
          <w:rFonts w:ascii="Garamond" w:hAnsi="Garamond"/>
          <w:sz w:val="28"/>
          <w:szCs w:val="28"/>
        </w:rPr>
      </w:pPr>
    </w:p>
    <w:p w:rsidR="000F2514" w:rsidRPr="00F55680" w:rsidRDefault="000F2514" w:rsidP="000F2514">
      <w:pPr>
        <w:pStyle w:val="Prrafodelista"/>
        <w:numPr>
          <w:ilvl w:val="0"/>
          <w:numId w:val="5"/>
        </w:numPr>
        <w:jc w:val="both"/>
        <w:rPr>
          <w:rFonts w:ascii="Garamond" w:hAnsi="Garamond"/>
          <w:b/>
          <w:sz w:val="28"/>
          <w:szCs w:val="28"/>
        </w:rPr>
      </w:pPr>
      <w:r w:rsidRPr="00F55680">
        <w:rPr>
          <w:rFonts w:ascii="Garamond" w:hAnsi="Garamond"/>
          <w:b/>
          <w:sz w:val="28"/>
          <w:szCs w:val="28"/>
        </w:rPr>
        <w:t>Acreditación con Examen Final:</w:t>
      </w:r>
    </w:p>
    <w:p w:rsidR="000F2514" w:rsidRDefault="000F2514" w:rsidP="000F251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El estudiante que no opte por esta modalidad Promocional, puede aspirar al examen final, como alumno regular, siempre que cumplimente con los siguientes requisitos:</w:t>
      </w:r>
    </w:p>
    <w:p w:rsidR="000F2514" w:rsidRDefault="000F2514" w:rsidP="000F2514">
      <w:pPr>
        <w:pStyle w:val="Prrafodelista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Asistencia obligatoria a trabajos prácticos, estudio de casos, estudio de campo, y u otras actividades establecidas en el planeamiento docente.</w:t>
      </w:r>
    </w:p>
    <w:p w:rsidR="000F2514" w:rsidRDefault="000F2514" w:rsidP="000F2514">
      <w:pPr>
        <w:pStyle w:val="Prrafodelista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Estas actividades corresponderán al 40% del total de clases de cada unidad curricular.</w:t>
      </w:r>
    </w:p>
    <w:p w:rsidR="000F2514" w:rsidRDefault="000F2514" w:rsidP="000F2514">
      <w:pPr>
        <w:pStyle w:val="Prrafodelista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Aprobación de 80% de los Prácticos tomados durante el desarrollo de la unidad curricular.</w:t>
      </w:r>
    </w:p>
    <w:p w:rsidR="000F2514" w:rsidRDefault="000F2514" w:rsidP="000F2514">
      <w:pPr>
        <w:pStyle w:val="Prrafodelista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Examen Final con una nota no inferior a 4 (cuatro).</w:t>
      </w:r>
    </w:p>
    <w:p w:rsidR="000F2514" w:rsidRDefault="000F2514" w:rsidP="000F2514">
      <w:pPr>
        <w:pStyle w:val="Prrafodelista"/>
        <w:jc w:val="both"/>
        <w:rPr>
          <w:rFonts w:ascii="Garamond" w:hAnsi="Garamond"/>
          <w:sz w:val="28"/>
          <w:szCs w:val="28"/>
        </w:rPr>
      </w:pPr>
    </w:p>
    <w:p w:rsidR="000F2514" w:rsidRPr="00F55680" w:rsidRDefault="000F2514" w:rsidP="000F2514">
      <w:pPr>
        <w:pStyle w:val="Prrafodelista"/>
        <w:numPr>
          <w:ilvl w:val="0"/>
          <w:numId w:val="5"/>
        </w:numPr>
        <w:jc w:val="both"/>
        <w:rPr>
          <w:rFonts w:ascii="Garamond" w:hAnsi="Garamond"/>
          <w:b/>
          <w:sz w:val="28"/>
          <w:szCs w:val="28"/>
        </w:rPr>
      </w:pPr>
      <w:r w:rsidRPr="00F55680">
        <w:rPr>
          <w:rFonts w:ascii="Garamond" w:hAnsi="Garamond"/>
          <w:b/>
          <w:sz w:val="28"/>
          <w:szCs w:val="28"/>
        </w:rPr>
        <w:t xml:space="preserve">Acreditación Examen </w:t>
      </w:r>
      <w:r>
        <w:rPr>
          <w:rFonts w:ascii="Garamond" w:hAnsi="Garamond"/>
          <w:b/>
          <w:sz w:val="28"/>
          <w:szCs w:val="28"/>
        </w:rPr>
        <w:t xml:space="preserve">Alumno </w:t>
      </w:r>
      <w:r w:rsidRPr="00F55680">
        <w:rPr>
          <w:rFonts w:ascii="Garamond" w:hAnsi="Garamond"/>
          <w:b/>
          <w:sz w:val="28"/>
          <w:szCs w:val="28"/>
        </w:rPr>
        <w:t>Libre.</w:t>
      </w:r>
    </w:p>
    <w:p w:rsidR="000F2514" w:rsidRDefault="000F2514" w:rsidP="000F251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Los alumnos que opten por esta forma de acreditación deberán cumplimentar los siguientes requisitos:</w:t>
      </w:r>
    </w:p>
    <w:p w:rsidR="000F2514" w:rsidRDefault="000F2514" w:rsidP="000F2514">
      <w:pPr>
        <w:pStyle w:val="Prrafodelista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Inscripción con 1(un) mes de antelación al examen.</w:t>
      </w:r>
    </w:p>
    <w:p w:rsidR="000F2514" w:rsidRDefault="000F2514" w:rsidP="000F2514">
      <w:pPr>
        <w:pStyle w:val="Prrafodelista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Leer toda la bibliografía y realizar al menos 4(cuatro) consultas.</w:t>
      </w:r>
    </w:p>
    <w:p w:rsidR="000F2514" w:rsidRDefault="000F2514" w:rsidP="000F2514">
      <w:pPr>
        <w:pStyle w:val="Prrafodelista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Aprobar 3(tres) trabajos prácticos.</w:t>
      </w:r>
    </w:p>
    <w:p w:rsidR="000F2514" w:rsidRPr="009D6CD7" w:rsidRDefault="000F2514" w:rsidP="000F2514">
      <w:pPr>
        <w:pStyle w:val="Prrafodelista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 w:rsidRPr="009D6CD7">
        <w:rPr>
          <w:rFonts w:ascii="Garamond" w:hAnsi="Garamond"/>
          <w:sz w:val="28"/>
          <w:szCs w:val="28"/>
        </w:rPr>
        <w:t>Rendir el examen Final con nota no inferior a 4 (cuatro).</w:t>
      </w:r>
    </w:p>
    <w:p w:rsidR="000F2514" w:rsidRDefault="000F2514" w:rsidP="000F251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BIBLIOGRAFÍA:</w:t>
      </w:r>
    </w:p>
    <w:p w:rsidR="000F2514" w:rsidRDefault="000F2514" w:rsidP="000F2514">
      <w:pPr>
        <w:jc w:val="both"/>
        <w:rPr>
          <w:rFonts w:ascii="Garamond" w:hAnsi="Garamond"/>
          <w:sz w:val="28"/>
          <w:szCs w:val="28"/>
        </w:rPr>
      </w:pPr>
    </w:p>
    <w:p w:rsidR="000F2514" w:rsidRPr="009D6CD7" w:rsidRDefault="000F2514" w:rsidP="000F2514">
      <w:pPr>
        <w:pStyle w:val="Prrafodelista"/>
        <w:numPr>
          <w:ilvl w:val="0"/>
          <w:numId w:val="6"/>
        </w:numPr>
        <w:rPr>
          <w:rFonts w:ascii="Garamond" w:hAnsi="Garamond"/>
          <w:sz w:val="28"/>
          <w:szCs w:val="28"/>
        </w:rPr>
      </w:pPr>
      <w:proofErr w:type="spellStart"/>
      <w:r w:rsidRPr="009D6CD7">
        <w:rPr>
          <w:rFonts w:ascii="Garamond" w:hAnsi="Garamond"/>
          <w:sz w:val="28"/>
          <w:szCs w:val="28"/>
        </w:rPr>
        <w:t>Aracibia</w:t>
      </w:r>
      <w:proofErr w:type="spellEnd"/>
      <w:r w:rsidRPr="009D6CD7">
        <w:rPr>
          <w:rFonts w:ascii="Garamond" w:hAnsi="Garamond"/>
          <w:sz w:val="28"/>
          <w:szCs w:val="28"/>
        </w:rPr>
        <w:t>, D y García J.J (2000) Problemas de nuestro tiempo. San Juan: Fondo Editorial de la Universidad Católica de Cuyo.</w:t>
      </w:r>
    </w:p>
    <w:p w:rsidR="000F2514" w:rsidRDefault="000F2514" w:rsidP="000F2514">
      <w:pPr>
        <w:pStyle w:val="Prrafodelista"/>
        <w:numPr>
          <w:ilvl w:val="0"/>
          <w:numId w:val="6"/>
        </w:numPr>
        <w:ind w:left="1208" w:hanging="357"/>
        <w:jc w:val="both"/>
        <w:rPr>
          <w:rFonts w:ascii="Garamond" w:hAnsi="Garamond"/>
          <w:sz w:val="28"/>
          <w:szCs w:val="28"/>
        </w:rPr>
      </w:pPr>
      <w:proofErr w:type="spellStart"/>
      <w:r w:rsidRPr="009D6CD7">
        <w:rPr>
          <w:rFonts w:ascii="Garamond" w:hAnsi="Garamond"/>
          <w:sz w:val="28"/>
          <w:szCs w:val="28"/>
        </w:rPr>
        <w:t>Dallera</w:t>
      </w:r>
      <w:proofErr w:type="spellEnd"/>
      <w:r w:rsidRPr="009D6CD7">
        <w:rPr>
          <w:rFonts w:ascii="Garamond" w:hAnsi="Garamond"/>
          <w:sz w:val="28"/>
          <w:szCs w:val="28"/>
        </w:rPr>
        <w:t>, O. (1989) Temas de Filosofía. Buenos Aires: Don Bosco</w:t>
      </w:r>
      <w:r>
        <w:rPr>
          <w:rFonts w:ascii="Garamond" w:hAnsi="Garamond"/>
          <w:sz w:val="28"/>
          <w:szCs w:val="28"/>
        </w:rPr>
        <w:t>.</w:t>
      </w:r>
    </w:p>
    <w:p w:rsidR="000F2514" w:rsidRDefault="000F2514" w:rsidP="000F2514">
      <w:pPr>
        <w:pStyle w:val="Prrafodelista"/>
        <w:numPr>
          <w:ilvl w:val="0"/>
          <w:numId w:val="6"/>
        </w:numPr>
        <w:ind w:left="1208" w:hanging="357"/>
        <w:jc w:val="both"/>
        <w:rPr>
          <w:rFonts w:ascii="Garamond" w:hAnsi="Garamond"/>
          <w:sz w:val="28"/>
          <w:szCs w:val="28"/>
        </w:rPr>
      </w:pPr>
      <w:r w:rsidRPr="00690BDF">
        <w:rPr>
          <w:rFonts w:ascii="Garamond" w:hAnsi="Garamond"/>
          <w:sz w:val="28"/>
          <w:szCs w:val="28"/>
        </w:rPr>
        <w:t>Documentos de Cátedra.</w:t>
      </w:r>
    </w:p>
    <w:p w:rsidR="000F2514" w:rsidRPr="009D6CD7" w:rsidRDefault="000F2514" w:rsidP="000F2514">
      <w:pPr>
        <w:pStyle w:val="Prrafodelista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 w:rsidRPr="009D6CD7">
        <w:rPr>
          <w:rFonts w:ascii="Garamond" w:hAnsi="Garamond"/>
          <w:sz w:val="28"/>
          <w:szCs w:val="28"/>
        </w:rPr>
        <w:t xml:space="preserve">Gay </w:t>
      </w:r>
      <w:proofErr w:type="spellStart"/>
      <w:r w:rsidRPr="009D6CD7">
        <w:rPr>
          <w:rFonts w:ascii="Garamond" w:hAnsi="Garamond"/>
          <w:sz w:val="28"/>
          <w:szCs w:val="28"/>
        </w:rPr>
        <w:t>Bochaca</w:t>
      </w:r>
      <w:proofErr w:type="spellEnd"/>
      <w:r w:rsidRPr="009D6CD7">
        <w:rPr>
          <w:rFonts w:ascii="Garamond" w:hAnsi="Garamond"/>
          <w:sz w:val="28"/>
          <w:szCs w:val="28"/>
        </w:rPr>
        <w:t>, J (2002) 2°Ed. Curso de Filosofía. Madrid: Eudeba.</w:t>
      </w:r>
    </w:p>
    <w:p w:rsidR="000F2514" w:rsidRPr="00A70278" w:rsidRDefault="000F2514" w:rsidP="000F2514">
      <w:pPr>
        <w:pStyle w:val="Prrafodelista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 w:rsidRPr="00A70278">
        <w:rPr>
          <w:rFonts w:ascii="Garamond" w:hAnsi="Garamond"/>
          <w:sz w:val="28"/>
          <w:szCs w:val="28"/>
        </w:rPr>
        <w:t xml:space="preserve">Piñeiro Iñiguez, C. (2006) Pensadores Latinoamericanos del siglo XX. Ideas, Utopía y Destino. Buenos Aires: Editora Iberoamericana. </w:t>
      </w:r>
    </w:p>
    <w:p w:rsidR="000F2514" w:rsidRDefault="000F2514" w:rsidP="000F2514">
      <w:pPr>
        <w:pStyle w:val="Prrafodelista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Raffin</w:t>
      </w:r>
      <w:proofErr w:type="spellEnd"/>
      <w:r>
        <w:rPr>
          <w:rFonts w:ascii="Garamond" w:hAnsi="Garamond"/>
          <w:sz w:val="28"/>
          <w:szCs w:val="28"/>
        </w:rPr>
        <w:t xml:space="preserve">, M. Caputo, C. Melo, A. </w:t>
      </w:r>
      <w:proofErr w:type="spellStart"/>
      <w:r>
        <w:rPr>
          <w:rFonts w:ascii="Garamond" w:hAnsi="Garamond"/>
          <w:sz w:val="28"/>
          <w:szCs w:val="28"/>
        </w:rPr>
        <w:t>Pac</w:t>
      </w:r>
      <w:proofErr w:type="spellEnd"/>
      <w:r>
        <w:rPr>
          <w:rFonts w:ascii="Garamond" w:hAnsi="Garamond"/>
          <w:sz w:val="28"/>
          <w:szCs w:val="28"/>
        </w:rPr>
        <w:t>, A. (2006) Filosofía. Buenos Aires: Tinta Fresca.</w:t>
      </w:r>
    </w:p>
    <w:p w:rsidR="000F2514" w:rsidRDefault="000F2514" w:rsidP="000F2514">
      <w:pPr>
        <w:pStyle w:val="Prrafodelista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Sanjurjo y Vera (1998) Aprendizaje significativo y enseñanza en los niveles medio y superior. Rosario: Homo Sapiens.</w:t>
      </w:r>
    </w:p>
    <w:p w:rsidR="000F2514" w:rsidRDefault="000F2514" w:rsidP="000F2514">
      <w:pPr>
        <w:pStyle w:val="Prrafodelista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Cattani</w:t>
      </w:r>
      <w:proofErr w:type="spellEnd"/>
      <w:r>
        <w:rPr>
          <w:rFonts w:ascii="Garamond" w:hAnsi="Garamond"/>
          <w:sz w:val="28"/>
          <w:szCs w:val="28"/>
        </w:rPr>
        <w:t xml:space="preserve"> Adelino. (2009) Los usos de la Retórica. Alianza Editorial.</w:t>
      </w:r>
    </w:p>
    <w:p w:rsidR="000F2514" w:rsidRPr="007639EE" w:rsidRDefault="000F2514" w:rsidP="000F2514">
      <w:pPr>
        <w:pStyle w:val="Prrafodelista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 w:rsidRPr="00035C9B">
        <w:rPr>
          <w:rFonts w:ascii="Garamond" w:hAnsi="Garamond"/>
          <w:sz w:val="28"/>
          <w:szCs w:val="28"/>
        </w:rPr>
        <w:t xml:space="preserve">Hubert </w:t>
      </w:r>
      <w:proofErr w:type="spellStart"/>
      <w:r w:rsidRPr="00035C9B">
        <w:rPr>
          <w:rFonts w:ascii="Garamond" w:hAnsi="Garamond"/>
          <w:sz w:val="28"/>
          <w:szCs w:val="28"/>
        </w:rPr>
        <w:t>Marraud</w:t>
      </w:r>
      <w:proofErr w:type="spellEnd"/>
      <w:r w:rsidRPr="00035C9B">
        <w:rPr>
          <w:rFonts w:ascii="Garamond" w:hAnsi="Garamond"/>
          <w:sz w:val="28"/>
          <w:szCs w:val="28"/>
        </w:rPr>
        <w:t>. (</w:t>
      </w:r>
      <w:proofErr w:type="gramStart"/>
      <w:r w:rsidRPr="00035C9B">
        <w:rPr>
          <w:rFonts w:ascii="Garamond" w:hAnsi="Garamond"/>
          <w:sz w:val="28"/>
          <w:szCs w:val="28"/>
        </w:rPr>
        <w:t>2016</w:t>
      </w:r>
      <w:r w:rsidRPr="00035C9B">
        <w:rPr>
          <w:rFonts w:ascii="Garamond" w:hAnsi="Garamond"/>
          <w:sz w:val="24"/>
          <w:szCs w:val="24"/>
        </w:rPr>
        <w:t>)</w:t>
      </w:r>
      <w:r>
        <w:rPr>
          <w:rFonts w:ascii="Garamond" w:hAnsi="Garamond" w:cs="ArialMT"/>
          <w:sz w:val="28"/>
          <w:szCs w:val="28"/>
        </w:rPr>
        <w:t>Br</w:t>
      </w:r>
      <w:r w:rsidRPr="00035C9B">
        <w:rPr>
          <w:rFonts w:ascii="Garamond" w:hAnsi="Garamond" w:cs="ArialMT"/>
          <w:sz w:val="28"/>
          <w:szCs w:val="28"/>
        </w:rPr>
        <w:t>eve</w:t>
      </w:r>
      <w:proofErr w:type="gramEnd"/>
      <w:r w:rsidRPr="00035C9B">
        <w:rPr>
          <w:rFonts w:ascii="Garamond" w:hAnsi="Garamond" w:cs="ArialMT"/>
          <w:sz w:val="28"/>
          <w:szCs w:val="28"/>
        </w:rPr>
        <w:t xml:space="preserve"> curso de Esquemas Argumentativos</w:t>
      </w:r>
      <w:r>
        <w:rPr>
          <w:rFonts w:ascii="Garamond" w:hAnsi="Garamond" w:cs="ArialMT"/>
          <w:sz w:val="28"/>
          <w:szCs w:val="28"/>
        </w:rPr>
        <w:t>.</w:t>
      </w:r>
    </w:p>
    <w:p w:rsidR="000F2514" w:rsidRPr="00035C9B" w:rsidRDefault="000F2514" w:rsidP="000F2514">
      <w:pPr>
        <w:pStyle w:val="Prrafodelista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 w:cs="ArialMT"/>
          <w:sz w:val="28"/>
          <w:szCs w:val="28"/>
        </w:rPr>
        <w:t xml:space="preserve">Moretti, Susana del Valle. (1997) Construyendo el conocimiento. Ed.  </w:t>
      </w:r>
    </w:p>
    <w:p w:rsidR="000F2514" w:rsidRDefault="000F2514" w:rsidP="000F2514">
      <w:pPr>
        <w:pStyle w:val="Prrafodelista"/>
        <w:ind w:left="1211"/>
        <w:jc w:val="both"/>
        <w:rPr>
          <w:rFonts w:ascii="Garamond" w:hAnsi="Garamond"/>
          <w:sz w:val="28"/>
          <w:szCs w:val="28"/>
        </w:rPr>
      </w:pPr>
    </w:p>
    <w:p w:rsidR="000F2514" w:rsidRPr="00322AB5" w:rsidRDefault="000F2514" w:rsidP="000F251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>Prof. Pbro. Orlando Sánchez</w:t>
      </w:r>
    </w:p>
    <w:p w:rsidR="000F2514" w:rsidRDefault="000F2514" w:rsidP="000F2514">
      <w:pPr>
        <w:jc w:val="both"/>
        <w:rPr>
          <w:rFonts w:ascii="Garamond" w:hAnsi="Garamond"/>
          <w:sz w:val="28"/>
          <w:szCs w:val="28"/>
        </w:rPr>
      </w:pPr>
    </w:p>
    <w:p w:rsidR="000F2514" w:rsidRDefault="000F2514" w:rsidP="000F2514">
      <w:pPr>
        <w:jc w:val="both"/>
        <w:rPr>
          <w:rFonts w:ascii="Garamond" w:hAnsi="Garamond"/>
          <w:sz w:val="28"/>
          <w:szCs w:val="28"/>
        </w:rPr>
      </w:pPr>
    </w:p>
    <w:p w:rsidR="000F2514" w:rsidRPr="006F5478" w:rsidRDefault="000F2514" w:rsidP="000F2514">
      <w:pPr>
        <w:ind w:firstLine="75"/>
        <w:jc w:val="both"/>
        <w:rPr>
          <w:rFonts w:ascii="Garamond" w:hAnsi="Garamond"/>
          <w:sz w:val="28"/>
          <w:szCs w:val="28"/>
        </w:rPr>
      </w:pPr>
    </w:p>
    <w:p w:rsidR="00987096" w:rsidRDefault="00987096"/>
    <w:sectPr w:rsidR="00987096">
      <w:headerReference w:type="default" r:id="rId5"/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13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4"/>
      <w:gridCol w:w="354"/>
      <w:gridCol w:w="4616"/>
    </w:tblGrid>
    <w:tr w:rsidR="00EA00FD" w:rsidTr="00EA00FD">
      <w:tc>
        <w:tcPr>
          <w:tcW w:w="2303" w:type="pct"/>
        </w:tcPr>
        <w:p w:rsidR="00EA00FD" w:rsidRPr="00EA00FD" w:rsidRDefault="00814DA0" w:rsidP="00EA00FD">
          <w:pPr>
            <w:pStyle w:val="Piedepgina"/>
            <w:tabs>
              <w:tab w:val="clear" w:pos="4419"/>
              <w:tab w:val="clear" w:pos="8838"/>
              <w:tab w:val="left" w:pos="3377"/>
            </w:tabs>
            <w:rPr>
              <w:i/>
              <w:caps/>
              <w:color w:val="4472C4" w:themeColor="accent1"/>
              <w:sz w:val="20"/>
              <w:szCs w:val="20"/>
            </w:rPr>
          </w:pPr>
          <w:sdt>
            <w:sdtPr>
              <w:rPr>
                <w:rFonts w:ascii="Garamond" w:hAnsi="Garamond"/>
                <w:i/>
                <w:caps/>
                <w:color w:val="4472C4" w:themeColor="accent1"/>
                <w:sz w:val="20"/>
                <w:szCs w:val="20"/>
              </w:rPr>
              <w:alias w:val="Título"/>
              <w:tag w:val=""/>
              <w:id w:val="886384654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/>
          </w:sdt>
          <w:r>
            <w:rPr>
              <w:rFonts w:ascii="Garamond" w:hAnsi="Garamond"/>
              <w:i/>
              <w:caps/>
              <w:color w:val="4472C4" w:themeColor="accent1"/>
              <w:sz w:val="20"/>
              <w:szCs w:val="20"/>
            </w:rPr>
            <w:tab/>
          </w:r>
        </w:p>
      </w:tc>
      <w:tc>
        <w:tcPr>
          <w:tcW w:w="192" w:type="pct"/>
        </w:tcPr>
        <w:p w:rsidR="00EA00FD" w:rsidRPr="00EA00FD" w:rsidRDefault="00814DA0">
          <w:pPr>
            <w:pStyle w:val="Piedepgina"/>
            <w:rPr>
              <w:i/>
              <w:caps/>
              <w:color w:val="4472C4" w:themeColor="accent1"/>
              <w:sz w:val="20"/>
              <w:szCs w:val="20"/>
            </w:rPr>
          </w:pPr>
        </w:p>
      </w:tc>
      <w:tc>
        <w:tcPr>
          <w:tcW w:w="2505" w:type="pct"/>
        </w:tcPr>
        <w:sdt>
          <w:sdtPr>
            <w:rPr>
              <w:rFonts w:ascii="Garamond" w:hAnsi="Garamond"/>
              <w:i/>
              <w:caps/>
              <w:color w:val="4472C4" w:themeColor="accent1"/>
              <w:sz w:val="20"/>
              <w:szCs w:val="20"/>
            </w:rPr>
            <w:alias w:val="Autor"/>
            <w:tag w:val=""/>
            <w:id w:val="1205441952"/>
            <w:placeholde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EA00FD" w:rsidRPr="00EA00FD" w:rsidRDefault="000F2514" w:rsidP="00EA00FD">
              <w:pPr>
                <w:pStyle w:val="Piedepgina"/>
                <w:ind w:left="2210"/>
                <w:jc w:val="center"/>
                <w:rPr>
                  <w:rFonts w:ascii="Garamond" w:hAnsi="Garamond"/>
                  <w:i/>
                  <w:caps/>
                  <w:color w:val="4472C4" w:themeColor="accent1"/>
                  <w:sz w:val="20"/>
                  <w:szCs w:val="20"/>
                </w:rPr>
              </w:pPr>
              <w:r>
                <w:rPr>
                  <w:rFonts w:ascii="Garamond" w:hAnsi="Garamond"/>
                  <w:i/>
                  <w:caps/>
                  <w:color w:val="4472C4" w:themeColor="accent1"/>
                  <w:sz w:val="20"/>
                  <w:szCs w:val="20"/>
                </w:rPr>
                <w:t>alumno</w:t>
              </w:r>
            </w:p>
          </w:sdtContent>
        </w:sdt>
      </w:tc>
    </w:tr>
  </w:tbl>
  <w:p w:rsidR="00EA00FD" w:rsidRPr="00EA00FD" w:rsidRDefault="00814DA0">
    <w:pPr>
      <w:pStyle w:val="Piedepgina"/>
      <w:rPr>
        <w:rFonts w:ascii="Garamond" w:hAnsi="Garamond"/>
        <w:i/>
        <w:color w:val="0070C0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373713"/>
      <w:docPartObj>
        <w:docPartGallery w:val="Page Numbers (Top of Page)"/>
        <w:docPartUnique/>
      </w:docPartObj>
    </w:sdtPr>
    <w:sdtEndPr/>
    <w:sdtContent>
      <w:p w:rsidR="009D6CD7" w:rsidRDefault="00814DA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7686">
          <w:rPr>
            <w:noProof/>
            <w:lang w:val="es-ES"/>
          </w:rPr>
          <w:t>5</w:t>
        </w:r>
        <w:r>
          <w:fldChar w:fldCharType="end"/>
        </w:r>
      </w:p>
    </w:sdtContent>
  </w:sdt>
  <w:p w:rsidR="009D6CD7" w:rsidRDefault="00814D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2323"/>
    <w:multiLevelType w:val="hybridMultilevel"/>
    <w:tmpl w:val="6B6A44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41C4F"/>
    <w:multiLevelType w:val="hybridMultilevel"/>
    <w:tmpl w:val="D65E73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646CE"/>
    <w:multiLevelType w:val="hybridMultilevel"/>
    <w:tmpl w:val="FACE3F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71CEE"/>
    <w:multiLevelType w:val="hybridMultilevel"/>
    <w:tmpl w:val="8D382F3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04F1D"/>
    <w:multiLevelType w:val="hybridMultilevel"/>
    <w:tmpl w:val="2E8046FC"/>
    <w:lvl w:ilvl="0" w:tplc="2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F267B40"/>
    <w:multiLevelType w:val="hybridMultilevel"/>
    <w:tmpl w:val="3044F5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14"/>
    <w:rsid w:val="000F2514"/>
    <w:rsid w:val="00814DA0"/>
    <w:rsid w:val="0098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0E87B6"/>
  <w15:chartTrackingRefBased/>
  <w15:docId w15:val="{287BD098-A89D-4A11-9FD4-C38C0DE7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5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25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25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514"/>
  </w:style>
  <w:style w:type="paragraph" w:styleId="Piedepgina">
    <w:name w:val="footer"/>
    <w:basedOn w:val="Normal"/>
    <w:link w:val="PiedepginaCar"/>
    <w:uiPriority w:val="99"/>
    <w:unhideWhenUsed/>
    <w:rsid w:val="000F25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2020-03-30T13:39:00Z</dcterms:created>
  <dcterms:modified xsi:type="dcterms:W3CDTF">2020-03-30T13:51:00Z</dcterms:modified>
</cp:coreProperties>
</file>